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3940" w:rsidRDefault="001B75A9" w:rsidP="001B75A9">
      <w:pPr>
        <w:jc w:val="center"/>
        <w:rPr>
          <w:rFonts w:ascii="Arial" w:hAnsi="Arial" w:cs="Arial"/>
          <w:b/>
          <w:sz w:val="32"/>
          <w:szCs w:val="24"/>
        </w:rPr>
      </w:pPr>
      <w:r w:rsidRPr="001B75A9">
        <w:rPr>
          <w:rFonts w:ascii="Arial" w:hAnsi="Arial" w:cs="Arial"/>
          <w:b/>
          <w:sz w:val="32"/>
          <w:szCs w:val="24"/>
          <w:lang w:val="sr-Cyrl-RS"/>
        </w:rPr>
        <w:t>Институт за шумарство и животну средину</w:t>
      </w:r>
    </w:p>
    <w:p w:rsidR="00B822AF" w:rsidRPr="00B822AF" w:rsidRDefault="00B822AF" w:rsidP="001B75A9">
      <w:pPr>
        <w:jc w:val="center"/>
        <w:rPr>
          <w:rFonts w:ascii="Arial" w:hAnsi="Arial" w:cs="Arial"/>
          <w:b/>
          <w:sz w:val="32"/>
          <w:szCs w:val="24"/>
        </w:rPr>
      </w:pPr>
      <w:r>
        <w:rPr>
          <w:rFonts w:ascii="Arial" w:hAnsi="Arial" w:cs="Arial"/>
          <w:b/>
          <w:noProof/>
          <w:sz w:val="32"/>
          <w:szCs w:val="24"/>
          <w:lang w:val="en-US"/>
        </w:rPr>
        <w:drawing>
          <wp:inline distT="0" distB="0" distL="0" distR="0">
            <wp:extent cx="1078992" cy="969264"/>
            <wp:effectExtent l="0" t="0" r="698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100252_5c668bd6b789684e9f005028jpeg.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8992" cy="969264"/>
                    </a:xfrm>
                    <a:prstGeom prst="rect">
                      <a:avLst/>
                    </a:prstGeom>
                  </pic:spPr>
                </pic:pic>
              </a:graphicData>
            </a:graphic>
          </wp:inline>
        </w:drawing>
      </w:r>
    </w:p>
    <w:p w:rsidR="00943940" w:rsidRDefault="00943940" w:rsidP="00943940">
      <w:pPr>
        <w:rPr>
          <w:rFonts w:ascii="Times New Roman" w:hAnsi="Times New Roman" w:cs="Times New Roman"/>
          <w:b/>
          <w:sz w:val="40"/>
          <w:szCs w:val="40"/>
        </w:rPr>
      </w:pPr>
    </w:p>
    <w:p w:rsidR="00943940" w:rsidRDefault="00943940" w:rsidP="00943940">
      <w:pPr>
        <w:rPr>
          <w:rFonts w:ascii="Times New Roman" w:hAnsi="Times New Roman" w:cs="Times New Roman"/>
          <w:b/>
          <w:sz w:val="40"/>
          <w:szCs w:val="40"/>
          <w:lang w:val="sr-Cyrl-RS"/>
        </w:rPr>
      </w:pPr>
    </w:p>
    <w:p w:rsidR="001B75A9" w:rsidRPr="001B75A9" w:rsidRDefault="001B75A9" w:rsidP="00943940">
      <w:pPr>
        <w:rPr>
          <w:rFonts w:ascii="Times New Roman" w:hAnsi="Times New Roman" w:cs="Times New Roman"/>
          <w:b/>
          <w:sz w:val="40"/>
          <w:szCs w:val="40"/>
          <w:lang w:val="sr-Cyrl-RS"/>
        </w:rPr>
      </w:pPr>
    </w:p>
    <w:p w:rsidR="00943940" w:rsidRPr="004F58ED" w:rsidRDefault="00943940" w:rsidP="00943940">
      <w:pPr>
        <w:jc w:val="center"/>
        <w:rPr>
          <w:rFonts w:ascii="Times New Roman" w:hAnsi="Times New Roman" w:cs="Times New Roman"/>
          <w:b/>
          <w:sz w:val="40"/>
          <w:szCs w:val="40"/>
          <w:lang w:val="sr-Cyrl-RS"/>
        </w:rPr>
      </w:pPr>
    </w:p>
    <w:p w:rsidR="00943940" w:rsidRPr="00EA5094" w:rsidRDefault="001B75A9" w:rsidP="00943940">
      <w:pPr>
        <w:jc w:val="center"/>
        <w:rPr>
          <w:rFonts w:ascii="Arial" w:hAnsi="Arial" w:cs="Arial"/>
          <w:b/>
          <w:sz w:val="32"/>
          <w:szCs w:val="36"/>
          <w:lang w:val="sr-Cyrl-RS"/>
        </w:rPr>
      </w:pPr>
      <w:r>
        <w:rPr>
          <w:rFonts w:ascii="Arial" w:hAnsi="Arial" w:cs="Arial"/>
          <w:b/>
          <w:sz w:val="32"/>
          <w:szCs w:val="36"/>
          <w:lang w:val="sr-Cyrl-RS"/>
        </w:rPr>
        <w:t>Пројекат МЕСП</w:t>
      </w:r>
    </w:p>
    <w:p w:rsidR="00943940" w:rsidRPr="001B75A9" w:rsidRDefault="001B75A9" w:rsidP="00943940">
      <w:pPr>
        <w:jc w:val="center"/>
        <w:rPr>
          <w:rFonts w:ascii="Arial" w:hAnsi="Arial" w:cs="Arial"/>
          <w:sz w:val="40"/>
          <w:szCs w:val="28"/>
          <w:lang w:val="sr-Cyrl-RS"/>
        </w:rPr>
      </w:pPr>
      <w:r>
        <w:rPr>
          <w:rFonts w:ascii="Arial" w:hAnsi="Arial" w:cs="Arial"/>
          <w:b/>
          <w:sz w:val="48"/>
          <w:szCs w:val="28"/>
          <w:lang w:val="sr-Cyrl-RS"/>
        </w:rPr>
        <w:t xml:space="preserve">Имплементација </w:t>
      </w:r>
      <w:r>
        <w:rPr>
          <w:rFonts w:ascii="Arial" w:hAnsi="Arial" w:cs="Arial"/>
          <w:b/>
          <w:sz w:val="48"/>
          <w:szCs w:val="28"/>
          <w:lang w:val="en-US"/>
        </w:rPr>
        <w:t>QGIS-a</w:t>
      </w:r>
      <w:r>
        <w:rPr>
          <w:rFonts w:ascii="Arial" w:hAnsi="Arial" w:cs="Arial"/>
          <w:b/>
          <w:sz w:val="48"/>
          <w:szCs w:val="28"/>
          <w:lang w:val="sr-Cyrl-RS"/>
        </w:rPr>
        <w:t xml:space="preserve"> у мониторингу ерозије у сливу реке Пчиње</w:t>
      </w:r>
    </w:p>
    <w:p w:rsidR="00943940" w:rsidRPr="00687F70" w:rsidRDefault="00943940" w:rsidP="00943940">
      <w:pPr>
        <w:jc w:val="center"/>
        <w:rPr>
          <w:rFonts w:ascii="Times New Roman" w:hAnsi="Times New Roman" w:cs="Times New Roman"/>
          <w:b/>
          <w:sz w:val="36"/>
          <w:szCs w:val="36"/>
        </w:rPr>
      </w:pPr>
    </w:p>
    <w:p w:rsidR="00943940" w:rsidRDefault="00943940" w:rsidP="00943940">
      <w:pPr>
        <w:rPr>
          <w:rFonts w:ascii="Times New Roman" w:hAnsi="Times New Roman" w:cs="Times New Roman"/>
          <w:b/>
          <w:sz w:val="40"/>
          <w:szCs w:val="40"/>
          <w:lang w:val="sr-Cyrl-RS"/>
        </w:rPr>
      </w:pPr>
    </w:p>
    <w:p w:rsidR="00943940" w:rsidRDefault="00943940" w:rsidP="00943940">
      <w:pPr>
        <w:rPr>
          <w:rFonts w:ascii="Times New Roman" w:hAnsi="Times New Roman" w:cs="Times New Roman"/>
          <w:b/>
          <w:sz w:val="40"/>
          <w:szCs w:val="40"/>
          <w:lang w:val="sr-Cyrl-RS"/>
        </w:rPr>
      </w:pPr>
    </w:p>
    <w:p w:rsidR="00943940" w:rsidRPr="00B822AF" w:rsidRDefault="00943940" w:rsidP="00B822AF">
      <w:pPr>
        <w:rPr>
          <w:rFonts w:ascii="Times New Roman" w:hAnsi="Times New Roman" w:cs="Times New Roman"/>
          <w:b/>
          <w:sz w:val="40"/>
          <w:szCs w:val="40"/>
        </w:rPr>
      </w:pPr>
    </w:p>
    <w:p w:rsidR="00943940" w:rsidRDefault="00943940" w:rsidP="00943940">
      <w:pPr>
        <w:jc w:val="both"/>
        <w:rPr>
          <w:rFonts w:ascii="Arial" w:hAnsi="Arial" w:cs="Arial"/>
          <w:sz w:val="24"/>
          <w:szCs w:val="24"/>
          <w:lang w:val="sr-Cyrl-RS"/>
        </w:rPr>
      </w:pPr>
    </w:p>
    <w:p w:rsidR="001B75A9" w:rsidRDefault="001B75A9" w:rsidP="00943940">
      <w:pPr>
        <w:jc w:val="both"/>
        <w:rPr>
          <w:rFonts w:ascii="Arial" w:hAnsi="Arial" w:cs="Arial"/>
          <w:sz w:val="24"/>
          <w:szCs w:val="24"/>
          <w:lang w:val="sr-Cyrl-RS"/>
        </w:rPr>
      </w:pPr>
    </w:p>
    <w:p w:rsidR="001B75A9" w:rsidRDefault="001B75A9" w:rsidP="00943940">
      <w:pPr>
        <w:jc w:val="both"/>
        <w:rPr>
          <w:rFonts w:ascii="Arial" w:hAnsi="Arial" w:cs="Arial"/>
          <w:sz w:val="24"/>
          <w:szCs w:val="24"/>
          <w:lang w:val="sr-Cyrl-RS"/>
        </w:rPr>
      </w:pPr>
    </w:p>
    <w:p w:rsidR="001B75A9" w:rsidRDefault="001B75A9" w:rsidP="00943940">
      <w:pPr>
        <w:jc w:val="both"/>
        <w:rPr>
          <w:rFonts w:ascii="Arial" w:hAnsi="Arial" w:cs="Arial"/>
          <w:sz w:val="24"/>
          <w:szCs w:val="24"/>
          <w:lang w:val="sr-Cyrl-RS"/>
        </w:rPr>
      </w:pPr>
    </w:p>
    <w:p w:rsidR="001B75A9" w:rsidRDefault="001B75A9" w:rsidP="00943940">
      <w:pPr>
        <w:jc w:val="both"/>
        <w:rPr>
          <w:rFonts w:ascii="Arial" w:hAnsi="Arial" w:cs="Arial"/>
          <w:sz w:val="24"/>
          <w:szCs w:val="24"/>
          <w:lang w:val="sr-Cyrl-RS"/>
        </w:rPr>
      </w:pPr>
    </w:p>
    <w:p w:rsidR="001B75A9" w:rsidRDefault="001B75A9" w:rsidP="00943940">
      <w:pPr>
        <w:jc w:val="both"/>
        <w:rPr>
          <w:rFonts w:ascii="Arial" w:hAnsi="Arial" w:cs="Arial"/>
          <w:sz w:val="24"/>
          <w:szCs w:val="24"/>
          <w:lang w:val="sr-Cyrl-RS"/>
        </w:rPr>
      </w:pPr>
    </w:p>
    <w:p w:rsidR="001B75A9" w:rsidRPr="00EA5094" w:rsidRDefault="001B75A9" w:rsidP="00943940">
      <w:pPr>
        <w:jc w:val="both"/>
        <w:rPr>
          <w:rFonts w:ascii="Arial" w:hAnsi="Arial" w:cs="Arial"/>
          <w:b/>
          <w:sz w:val="24"/>
          <w:szCs w:val="24"/>
          <w:lang w:val="sr-Cyrl-RS"/>
        </w:rPr>
      </w:pPr>
    </w:p>
    <w:p w:rsidR="00DB397E" w:rsidRPr="00EA5094" w:rsidRDefault="001B75A9" w:rsidP="00EA5094">
      <w:pPr>
        <w:jc w:val="center"/>
        <w:rPr>
          <w:rFonts w:ascii="Arial" w:hAnsi="Arial" w:cs="Arial"/>
          <w:sz w:val="24"/>
          <w:szCs w:val="24"/>
          <w:lang w:val="sr-Cyrl-RS"/>
        </w:rPr>
      </w:pPr>
      <w:r>
        <w:rPr>
          <w:rFonts w:ascii="Arial" w:hAnsi="Arial" w:cs="Arial"/>
          <w:sz w:val="24"/>
          <w:szCs w:val="24"/>
          <w:lang w:val="sr-Cyrl-RS"/>
        </w:rPr>
        <w:t>Београд, 2020</w:t>
      </w:r>
      <w:r w:rsidR="00943940" w:rsidRPr="00EA5094">
        <w:rPr>
          <w:rFonts w:ascii="Arial" w:hAnsi="Arial" w:cs="Arial"/>
          <w:sz w:val="24"/>
          <w:szCs w:val="24"/>
          <w:lang w:val="sr-Cyrl-RS"/>
        </w:rPr>
        <w:t>.</w:t>
      </w:r>
      <w:r>
        <w:rPr>
          <w:rFonts w:ascii="Arial" w:hAnsi="Arial" w:cs="Arial"/>
          <w:sz w:val="24"/>
          <w:szCs w:val="24"/>
          <w:lang w:val="sr-Cyrl-RS"/>
        </w:rPr>
        <w:t xml:space="preserve"> </w:t>
      </w:r>
      <w:r w:rsidR="00943940" w:rsidRPr="00EA5094">
        <w:rPr>
          <w:rFonts w:ascii="Arial" w:hAnsi="Arial" w:cs="Arial"/>
          <w:sz w:val="24"/>
          <w:szCs w:val="24"/>
          <w:lang w:val="sr-Cyrl-RS"/>
        </w:rPr>
        <w:t>година</w:t>
      </w:r>
      <w:r w:rsidR="00DB397E">
        <w:br w:type="page"/>
      </w:r>
    </w:p>
    <w:p w:rsidR="001D5904" w:rsidRDefault="001D5904" w:rsidP="00C73CE0">
      <w:pPr>
        <w:spacing w:line="259" w:lineRule="auto"/>
        <w:rPr>
          <w:rFonts w:ascii="Arial" w:hAnsi="Arial" w:cs="Arial"/>
          <w:b/>
          <w:sz w:val="28"/>
          <w:szCs w:val="28"/>
          <w:lang w:val="sr-Cyrl-RS"/>
        </w:rPr>
      </w:pPr>
      <w:r>
        <w:rPr>
          <w:rFonts w:ascii="Arial" w:hAnsi="Arial" w:cs="Arial"/>
          <w:b/>
          <w:sz w:val="28"/>
          <w:szCs w:val="28"/>
          <w:lang w:val="sr-Cyrl-RS"/>
        </w:rPr>
        <w:lastRenderedPageBreak/>
        <w:t>Садржај:</w:t>
      </w:r>
    </w:p>
    <w:p w:rsidR="0070316E" w:rsidRPr="004F6B44" w:rsidRDefault="0070316E" w:rsidP="001755F7">
      <w:pPr>
        <w:pStyle w:val="LITERATURA"/>
        <w:jc w:val="right"/>
        <w:rPr>
          <w:b/>
          <w:sz w:val="24"/>
          <w:szCs w:val="24"/>
        </w:rPr>
      </w:pPr>
      <w:r w:rsidRPr="004F6B44">
        <w:rPr>
          <w:b/>
          <w:sz w:val="24"/>
          <w:szCs w:val="24"/>
          <w:lang w:val="en-US"/>
        </w:rPr>
        <w:t>1.</w:t>
      </w:r>
      <w:r w:rsidRPr="004F6B44">
        <w:rPr>
          <w:b/>
          <w:sz w:val="24"/>
          <w:szCs w:val="24"/>
        </w:rPr>
        <w:t>Увод</w:t>
      </w:r>
      <w:r w:rsidR="001755F7">
        <w:rPr>
          <w:b/>
          <w:sz w:val="24"/>
          <w:szCs w:val="24"/>
        </w:rPr>
        <w:t>..........................................................................................................................3</w:t>
      </w:r>
    </w:p>
    <w:p w:rsidR="0070316E" w:rsidRPr="004F6B44" w:rsidRDefault="0070316E" w:rsidP="001755F7">
      <w:pPr>
        <w:pStyle w:val="LITERATURA"/>
        <w:jc w:val="right"/>
        <w:rPr>
          <w:b/>
          <w:sz w:val="24"/>
          <w:szCs w:val="24"/>
        </w:rPr>
      </w:pPr>
      <w:r w:rsidRPr="004F6B44">
        <w:rPr>
          <w:b/>
          <w:sz w:val="24"/>
          <w:szCs w:val="24"/>
        </w:rPr>
        <w:t>2.Географски положај слива</w:t>
      </w:r>
      <w:r w:rsidR="001755F7">
        <w:rPr>
          <w:b/>
          <w:sz w:val="24"/>
          <w:szCs w:val="24"/>
        </w:rPr>
        <w:t>..................................................................................4</w:t>
      </w:r>
    </w:p>
    <w:p w:rsidR="0070316E" w:rsidRPr="004F6B44" w:rsidRDefault="0070316E" w:rsidP="001755F7">
      <w:pPr>
        <w:pStyle w:val="LITERATURA"/>
        <w:jc w:val="right"/>
        <w:rPr>
          <w:sz w:val="24"/>
          <w:szCs w:val="24"/>
        </w:rPr>
      </w:pPr>
      <w:r w:rsidRPr="004F6B44">
        <w:rPr>
          <w:sz w:val="24"/>
          <w:szCs w:val="24"/>
        </w:rPr>
        <w:t xml:space="preserve">   2.1.Математичко-географски положај</w:t>
      </w:r>
      <w:r w:rsidR="001755F7">
        <w:rPr>
          <w:sz w:val="24"/>
          <w:szCs w:val="24"/>
        </w:rPr>
        <w:t>....................................................................4</w:t>
      </w:r>
    </w:p>
    <w:p w:rsidR="0070316E" w:rsidRPr="004F6B44" w:rsidRDefault="0070316E" w:rsidP="001755F7">
      <w:pPr>
        <w:pStyle w:val="LITERATURA"/>
        <w:jc w:val="right"/>
        <w:rPr>
          <w:sz w:val="24"/>
          <w:szCs w:val="24"/>
        </w:rPr>
      </w:pPr>
      <w:r w:rsidRPr="004F6B44">
        <w:rPr>
          <w:sz w:val="24"/>
          <w:szCs w:val="24"/>
        </w:rPr>
        <w:t xml:space="preserve">   2.2.Физичко-географски положај</w:t>
      </w:r>
      <w:r w:rsidR="001755F7">
        <w:rPr>
          <w:sz w:val="24"/>
          <w:szCs w:val="24"/>
        </w:rPr>
        <w:t>............................................................................4</w:t>
      </w:r>
    </w:p>
    <w:p w:rsidR="0070316E" w:rsidRPr="004F6B44" w:rsidRDefault="0070316E" w:rsidP="001755F7">
      <w:pPr>
        <w:pStyle w:val="LITERATURA"/>
        <w:jc w:val="right"/>
        <w:rPr>
          <w:sz w:val="24"/>
          <w:szCs w:val="24"/>
        </w:rPr>
      </w:pPr>
      <w:r w:rsidRPr="004F6B44">
        <w:rPr>
          <w:sz w:val="24"/>
          <w:szCs w:val="24"/>
        </w:rPr>
        <w:t xml:space="preserve">   2.3.Друштвено-географски положај</w:t>
      </w:r>
      <w:r w:rsidR="001755F7">
        <w:rPr>
          <w:sz w:val="24"/>
          <w:szCs w:val="24"/>
        </w:rPr>
        <w:t>.......................................................................4</w:t>
      </w:r>
    </w:p>
    <w:p w:rsidR="0070316E" w:rsidRPr="004F6B44" w:rsidRDefault="0070316E" w:rsidP="00EA1627">
      <w:pPr>
        <w:pStyle w:val="LITERATURA"/>
        <w:jc w:val="right"/>
        <w:rPr>
          <w:b/>
          <w:sz w:val="24"/>
          <w:szCs w:val="24"/>
        </w:rPr>
      </w:pPr>
      <w:r w:rsidRPr="004F6B44">
        <w:rPr>
          <w:b/>
          <w:sz w:val="24"/>
          <w:szCs w:val="24"/>
        </w:rPr>
        <w:t>3.Природни услови</w:t>
      </w:r>
      <w:r w:rsidR="00EA1627">
        <w:rPr>
          <w:b/>
          <w:sz w:val="24"/>
          <w:szCs w:val="24"/>
        </w:rPr>
        <w:t>...................................................................................................8</w:t>
      </w:r>
    </w:p>
    <w:p w:rsidR="0070316E" w:rsidRPr="004F6B44" w:rsidRDefault="0070316E" w:rsidP="00EA1627">
      <w:pPr>
        <w:pStyle w:val="LITERATURA"/>
        <w:jc w:val="right"/>
        <w:rPr>
          <w:sz w:val="24"/>
          <w:szCs w:val="24"/>
        </w:rPr>
      </w:pPr>
      <w:r w:rsidRPr="004F6B44">
        <w:rPr>
          <w:sz w:val="24"/>
          <w:szCs w:val="24"/>
        </w:rPr>
        <w:t xml:space="preserve">   3.1.Рељеф слива</w:t>
      </w:r>
      <w:r w:rsidR="00EA1627">
        <w:rPr>
          <w:sz w:val="24"/>
          <w:szCs w:val="24"/>
        </w:rPr>
        <w:t>.....................................................................................................8</w:t>
      </w:r>
    </w:p>
    <w:p w:rsidR="0070316E" w:rsidRPr="004F6B44" w:rsidRDefault="0070316E" w:rsidP="00EA1627">
      <w:pPr>
        <w:pStyle w:val="LITERATURA"/>
        <w:jc w:val="right"/>
        <w:rPr>
          <w:sz w:val="24"/>
          <w:szCs w:val="24"/>
        </w:rPr>
      </w:pPr>
      <w:r w:rsidRPr="004F6B44">
        <w:rPr>
          <w:sz w:val="24"/>
          <w:szCs w:val="24"/>
        </w:rPr>
        <w:t xml:space="preserve">   3.2.Геолошке карактеристике слива</w:t>
      </w:r>
      <w:r w:rsidR="00EA1627">
        <w:rPr>
          <w:sz w:val="24"/>
          <w:szCs w:val="24"/>
        </w:rPr>
        <w:t>....................................................................12</w:t>
      </w:r>
    </w:p>
    <w:p w:rsidR="0070316E" w:rsidRPr="004F6B44" w:rsidRDefault="0070316E" w:rsidP="00EA1627">
      <w:pPr>
        <w:pStyle w:val="LITERATURA"/>
        <w:jc w:val="right"/>
        <w:rPr>
          <w:sz w:val="24"/>
          <w:szCs w:val="24"/>
        </w:rPr>
      </w:pPr>
      <w:r w:rsidRPr="004F6B44">
        <w:rPr>
          <w:sz w:val="24"/>
          <w:szCs w:val="24"/>
        </w:rPr>
        <w:t xml:space="preserve">   3.3.Климатске карактеристике</w:t>
      </w:r>
      <w:r w:rsidR="00EA1627">
        <w:rPr>
          <w:sz w:val="24"/>
          <w:szCs w:val="24"/>
        </w:rPr>
        <w:t>..............................................................................14</w:t>
      </w:r>
    </w:p>
    <w:p w:rsidR="0070316E" w:rsidRPr="004F6B44" w:rsidRDefault="0070316E" w:rsidP="00EA1627">
      <w:pPr>
        <w:pStyle w:val="LITERATURA"/>
        <w:jc w:val="right"/>
        <w:rPr>
          <w:sz w:val="24"/>
          <w:szCs w:val="24"/>
        </w:rPr>
      </w:pPr>
      <w:r w:rsidRPr="004F6B44">
        <w:rPr>
          <w:sz w:val="24"/>
          <w:szCs w:val="24"/>
        </w:rPr>
        <w:t xml:space="preserve">   3.4.Хидролошке карактеристике</w:t>
      </w:r>
      <w:r w:rsidR="00EA1627">
        <w:rPr>
          <w:sz w:val="24"/>
          <w:szCs w:val="24"/>
        </w:rPr>
        <w:t>...........................................................................20</w:t>
      </w:r>
    </w:p>
    <w:p w:rsidR="0070316E" w:rsidRPr="004F6B44" w:rsidRDefault="0070316E" w:rsidP="00EA1627">
      <w:pPr>
        <w:pStyle w:val="LITERATURA"/>
        <w:jc w:val="right"/>
        <w:rPr>
          <w:sz w:val="24"/>
          <w:szCs w:val="24"/>
        </w:rPr>
      </w:pPr>
      <w:r w:rsidRPr="004F6B44">
        <w:rPr>
          <w:sz w:val="24"/>
          <w:szCs w:val="24"/>
        </w:rPr>
        <w:t xml:space="preserve">      3.4.1.Протицај</w:t>
      </w:r>
      <w:r w:rsidR="00EA1627">
        <w:rPr>
          <w:sz w:val="24"/>
          <w:szCs w:val="24"/>
        </w:rPr>
        <w:t>.....................................................................................................22</w:t>
      </w:r>
    </w:p>
    <w:p w:rsidR="0070316E" w:rsidRPr="004F6B44" w:rsidRDefault="0070316E" w:rsidP="00EA1627">
      <w:pPr>
        <w:pStyle w:val="LITERATURA"/>
        <w:jc w:val="right"/>
        <w:rPr>
          <w:sz w:val="24"/>
          <w:szCs w:val="24"/>
        </w:rPr>
      </w:pPr>
      <w:r w:rsidRPr="004F6B44">
        <w:rPr>
          <w:sz w:val="24"/>
          <w:szCs w:val="24"/>
        </w:rPr>
        <w:t xml:space="preserve">      3.4.2.Водност година</w:t>
      </w:r>
      <w:r w:rsidR="00EA1627">
        <w:rPr>
          <w:sz w:val="24"/>
          <w:szCs w:val="24"/>
        </w:rPr>
        <w:t>..........................................................................................30</w:t>
      </w:r>
    </w:p>
    <w:p w:rsidR="0070316E" w:rsidRPr="004F6B44" w:rsidRDefault="0070316E" w:rsidP="00EA1627">
      <w:pPr>
        <w:pStyle w:val="LITERATURA"/>
        <w:jc w:val="right"/>
        <w:rPr>
          <w:sz w:val="24"/>
          <w:szCs w:val="24"/>
        </w:rPr>
      </w:pPr>
      <w:r w:rsidRPr="004F6B44">
        <w:rPr>
          <w:sz w:val="24"/>
          <w:szCs w:val="24"/>
        </w:rPr>
        <w:t xml:space="preserve">   3.5.Вегетација и педолошки покривач</w:t>
      </w:r>
      <w:r w:rsidR="00EA1627">
        <w:rPr>
          <w:sz w:val="24"/>
          <w:szCs w:val="24"/>
        </w:rPr>
        <w:t>.................................................................31</w:t>
      </w:r>
    </w:p>
    <w:p w:rsidR="0070316E" w:rsidRDefault="0070316E" w:rsidP="00EA1627">
      <w:pPr>
        <w:pStyle w:val="LITERATURA"/>
        <w:jc w:val="right"/>
        <w:rPr>
          <w:b/>
          <w:sz w:val="24"/>
          <w:szCs w:val="24"/>
        </w:rPr>
      </w:pPr>
      <w:r w:rsidRPr="004F6B44">
        <w:rPr>
          <w:b/>
          <w:sz w:val="24"/>
          <w:szCs w:val="24"/>
        </w:rPr>
        <w:t>4.Биланс наноса</w:t>
      </w:r>
      <w:r w:rsidR="00EA1627">
        <w:rPr>
          <w:b/>
          <w:sz w:val="24"/>
          <w:szCs w:val="24"/>
        </w:rPr>
        <w:t>......................................................................................................33</w:t>
      </w:r>
    </w:p>
    <w:p w:rsidR="00EA1627" w:rsidRPr="00F3539F" w:rsidRDefault="00EA1627" w:rsidP="00280060">
      <w:pPr>
        <w:pStyle w:val="LITERATURA"/>
        <w:jc w:val="right"/>
        <w:rPr>
          <w:sz w:val="24"/>
          <w:szCs w:val="24"/>
        </w:rPr>
      </w:pPr>
      <w:r w:rsidRPr="00F3539F">
        <w:rPr>
          <w:sz w:val="24"/>
          <w:szCs w:val="24"/>
        </w:rPr>
        <w:t xml:space="preserve">   4.1.Суспендовани нанос</w:t>
      </w:r>
      <w:r w:rsidR="00F3539F">
        <w:rPr>
          <w:sz w:val="24"/>
          <w:szCs w:val="24"/>
        </w:rPr>
        <w:t>........................................................................................</w:t>
      </w:r>
      <w:r w:rsidR="00280060">
        <w:rPr>
          <w:sz w:val="24"/>
          <w:szCs w:val="24"/>
        </w:rPr>
        <w:t>33</w:t>
      </w:r>
    </w:p>
    <w:p w:rsidR="00EA1627" w:rsidRPr="00F3539F" w:rsidRDefault="00EA1627" w:rsidP="00280060">
      <w:pPr>
        <w:pStyle w:val="LITERATURA"/>
        <w:jc w:val="right"/>
        <w:rPr>
          <w:sz w:val="24"/>
          <w:szCs w:val="24"/>
        </w:rPr>
      </w:pPr>
      <w:r w:rsidRPr="00F3539F">
        <w:rPr>
          <w:sz w:val="24"/>
          <w:szCs w:val="24"/>
        </w:rPr>
        <w:t xml:space="preserve">   4.2.Хемијски растворен нанос</w:t>
      </w:r>
      <w:r w:rsidR="00280060">
        <w:rPr>
          <w:sz w:val="24"/>
          <w:szCs w:val="24"/>
        </w:rPr>
        <w:t>..............................................................................34</w:t>
      </w:r>
    </w:p>
    <w:p w:rsidR="00EA1627" w:rsidRPr="00F3539F" w:rsidRDefault="00EA1627" w:rsidP="00280060">
      <w:pPr>
        <w:pStyle w:val="LITERATURA"/>
        <w:jc w:val="right"/>
        <w:rPr>
          <w:sz w:val="24"/>
          <w:szCs w:val="24"/>
        </w:rPr>
      </w:pPr>
      <w:r w:rsidRPr="00F3539F">
        <w:rPr>
          <w:sz w:val="24"/>
          <w:szCs w:val="24"/>
        </w:rPr>
        <w:t xml:space="preserve">   4.3.</w:t>
      </w:r>
      <w:r w:rsidR="00F3539F" w:rsidRPr="00F3539F">
        <w:rPr>
          <w:sz w:val="24"/>
          <w:szCs w:val="24"/>
        </w:rPr>
        <w:t>Однос између проноса суспендованог и хемијски раствореног наноса</w:t>
      </w:r>
      <w:r w:rsidR="00280060">
        <w:rPr>
          <w:sz w:val="24"/>
          <w:szCs w:val="24"/>
        </w:rPr>
        <w:t>......35</w:t>
      </w:r>
    </w:p>
    <w:p w:rsidR="0070316E" w:rsidRPr="004F6B44" w:rsidRDefault="0070316E" w:rsidP="00513281">
      <w:pPr>
        <w:pStyle w:val="LITERATURA"/>
        <w:jc w:val="right"/>
        <w:rPr>
          <w:b/>
          <w:sz w:val="24"/>
          <w:szCs w:val="24"/>
        </w:rPr>
      </w:pPr>
      <w:r w:rsidRPr="004F6B44">
        <w:rPr>
          <w:b/>
          <w:sz w:val="24"/>
          <w:szCs w:val="24"/>
        </w:rPr>
        <w:t>5.Интензитет ерозије на простору слива</w:t>
      </w:r>
      <w:r w:rsidR="00513281">
        <w:rPr>
          <w:b/>
          <w:sz w:val="24"/>
          <w:szCs w:val="24"/>
        </w:rPr>
        <w:t>...........................................................36</w:t>
      </w:r>
    </w:p>
    <w:p w:rsidR="0070316E" w:rsidRPr="004F6B44" w:rsidRDefault="0070316E" w:rsidP="00513281">
      <w:pPr>
        <w:pStyle w:val="LITERATURA"/>
        <w:jc w:val="right"/>
        <w:rPr>
          <w:b/>
          <w:sz w:val="24"/>
          <w:szCs w:val="24"/>
        </w:rPr>
      </w:pPr>
      <w:r w:rsidRPr="004F6B44">
        <w:rPr>
          <w:b/>
          <w:sz w:val="24"/>
          <w:szCs w:val="24"/>
        </w:rPr>
        <w:t>6.Квалитет вода</w:t>
      </w:r>
      <w:r w:rsidR="00513281">
        <w:rPr>
          <w:b/>
          <w:sz w:val="24"/>
          <w:szCs w:val="24"/>
        </w:rPr>
        <w:t>......................................................................................................40</w:t>
      </w:r>
    </w:p>
    <w:p w:rsidR="0070316E" w:rsidRPr="004F6B44" w:rsidRDefault="0070316E" w:rsidP="00D24563">
      <w:pPr>
        <w:pStyle w:val="LITERATURA"/>
        <w:jc w:val="right"/>
        <w:rPr>
          <w:b/>
          <w:sz w:val="24"/>
          <w:szCs w:val="24"/>
        </w:rPr>
      </w:pPr>
      <w:r w:rsidRPr="004F6B44">
        <w:rPr>
          <w:b/>
          <w:sz w:val="24"/>
          <w:szCs w:val="24"/>
        </w:rPr>
        <w:t>7.Квалитет земљишта</w:t>
      </w:r>
      <w:r w:rsidR="00D24563">
        <w:rPr>
          <w:b/>
          <w:sz w:val="24"/>
          <w:szCs w:val="24"/>
        </w:rPr>
        <w:t>............................................................................................41</w:t>
      </w:r>
    </w:p>
    <w:p w:rsidR="0070316E" w:rsidRPr="004F6B44" w:rsidRDefault="0070316E" w:rsidP="00D24563">
      <w:pPr>
        <w:pStyle w:val="LITERATURA"/>
        <w:jc w:val="right"/>
        <w:rPr>
          <w:sz w:val="24"/>
          <w:szCs w:val="24"/>
        </w:rPr>
      </w:pPr>
      <w:r w:rsidRPr="004F6B44">
        <w:rPr>
          <w:sz w:val="24"/>
          <w:szCs w:val="24"/>
        </w:rPr>
        <w:t xml:space="preserve">   7.1.Арсен</w:t>
      </w:r>
      <w:r w:rsidR="00D24563">
        <w:rPr>
          <w:sz w:val="24"/>
          <w:szCs w:val="24"/>
        </w:rPr>
        <w:t>................................................................................................................43</w:t>
      </w:r>
    </w:p>
    <w:p w:rsidR="0070316E" w:rsidRPr="004F6B44" w:rsidRDefault="0070316E" w:rsidP="00D24563">
      <w:pPr>
        <w:pStyle w:val="LITERATURA"/>
        <w:jc w:val="right"/>
        <w:rPr>
          <w:sz w:val="24"/>
          <w:szCs w:val="24"/>
        </w:rPr>
      </w:pPr>
      <w:r w:rsidRPr="004F6B44">
        <w:rPr>
          <w:sz w:val="24"/>
          <w:szCs w:val="24"/>
        </w:rPr>
        <w:t xml:space="preserve">   7.2.Кадмијум</w:t>
      </w:r>
      <w:r w:rsidR="00D24563">
        <w:rPr>
          <w:sz w:val="24"/>
          <w:szCs w:val="24"/>
        </w:rPr>
        <w:t>...........................................................................................................45</w:t>
      </w:r>
    </w:p>
    <w:p w:rsidR="0070316E" w:rsidRPr="004F6B44" w:rsidRDefault="0070316E" w:rsidP="00D24563">
      <w:pPr>
        <w:pStyle w:val="LITERATURA"/>
        <w:jc w:val="right"/>
        <w:rPr>
          <w:sz w:val="24"/>
          <w:szCs w:val="24"/>
        </w:rPr>
      </w:pPr>
      <w:r w:rsidRPr="004F6B44">
        <w:rPr>
          <w:sz w:val="24"/>
          <w:szCs w:val="24"/>
        </w:rPr>
        <w:t xml:space="preserve">   7.3.Хром</w:t>
      </w:r>
      <w:r w:rsidR="00D24563">
        <w:rPr>
          <w:sz w:val="24"/>
          <w:szCs w:val="24"/>
        </w:rPr>
        <w:t>..................................................................................................................46</w:t>
      </w:r>
    </w:p>
    <w:p w:rsidR="0070316E" w:rsidRPr="004F6B44" w:rsidRDefault="0070316E" w:rsidP="00D24563">
      <w:pPr>
        <w:pStyle w:val="LITERATURA"/>
        <w:jc w:val="right"/>
        <w:rPr>
          <w:sz w:val="24"/>
          <w:szCs w:val="24"/>
        </w:rPr>
      </w:pPr>
      <w:r w:rsidRPr="004F6B44">
        <w:rPr>
          <w:sz w:val="24"/>
          <w:szCs w:val="24"/>
        </w:rPr>
        <w:t xml:space="preserve">   7.4.Бакар</w:t>
      </w:r>
      <w:r w:rsidR="00D24563">
        <w:rPr>
          <w:sz w:val="24"/>
          <w:szCs w:val="24"/>
        </w:rPr>
        <w:t>.................................................................................................................47</w:t>
      </w:r>
    </w:p>
    <w:p w:rsidR="0070316E" w:rsidRPr="004F6B44" w:rsidRDefault="0070316E" w:rsidP="00D24563">
      <w:pPr>
        <w:pStyle w:val="LITERATURA"/>
        <w:jc w:val="right"/>
        <w:rPr>
          <w:sz w:val="24"/>
          <w:szCs w:val="24"/>
        </w:rPr>
      </w:pPr>
      <w:r w:rsidRPr="004F6B44">
        <w:rPr>
          <w:sz w:val="24"/>
          <w:szCs w:val="24"/>
        </w:rPr>
        <w:t xml:space="preserve">   7.5.Жива</w:t>
      </w:r>
      <w:r w:rsidR="00D24563">
        <w:rPr>
          <w:sz w:val="24"/>
          <w:szCs w:val="24"/>
        </w:rPr>
        <w:t>.................................................................................................................48</w:t>
      </w:r>
    </w:p>
    <w:p w:rsidR="0070316E" w:rsidRPr="004F6B44" w:rsidRDefault="0070316E" w:rsidP="00D24563">
      <w:pPr>
        <w:pStyle w:val="LITERATURA"/>
        <w:jc w:val="right"/>
        <w:rPr>
          <w:sz w:val="24"/>
          <w:szCs w:val="24"/>
        </w:rPr>
      </w:pPr>
      <w:r w:rsidRPr="004F6B44">
        <w:rPr>
          <w:sz w:val="24"/>
          <w:szCs w:val="24"/>
        </w:rPr>
        <w:t xml:space="preserve">   7.6.Никл</w:t>
      </w:r>
      <w:r w:rsidR="00D24563">
        <w:rPr>
          <w:sz w:val="24"/>
          <w:szCs w:val="24"/>
        </w:rPr>
        <w:t>..................................................................................................................49</w:t>
      </w:r>
    </w:p>
    <w:p w:rsidR="0070316E" w:rsidRPr="004F6B44" w:rsidRDefault="0070316E" w:rsidP="00D24563">
      <w:pPr>
        <w:pStyle w:val="LITERATURA"/>
        <w:jc w:val="right"/>
        <w:rPr>
          <w:sz w:val="24"/>
          <w:szCs w:val="24"/>
        </w:rPr>
      </w:pPr>
      <w:r w:rsidRPr="004F6B44">
        <w:rPr>
          <w:sz w:val="24"/>
          <w:szCs w:val="24"/>
        </w:rPr>
        <w:t xml:space="preserve">   7.7.Олово</w:t>
      </w:r>
      <w:r w:rsidR="00D24563">
        <w:rPr>
          <w:sz w:val="24"/>
          <w:szCs w:val="24"/>
        </w:rPr>
        <w:t>................................................................................................................50</w:t>
      </w:r>
    </w:p>
    <w:p w:rsidR="0070316E" w:rsidRPr="004F6B44" w:rsidRDefault="0070316E" w:rsidP="00D24563">
      <w:pPr>
        <w:pStyle w:val="LITERATURA"/>
        <w:jc w:val="right"/>
        <w:rPr>
          <w:sz w:val="24"/>
          <w:szCs w:val="24"/>
        </w:rPr>
      </w:pPr>
      <w:r w:rsidRPr="004F6B44">
        <w:rPr>
          <w:sz w:val="24"/>
          <w:szCs w:val="24"/>
        </w:rPr>
        <w:t xml:space="preserve">   7.8.Цинк</w:t>
      </w:r>
      <w:r w:rsidR="00D24563">
        <w:rPr>
          <w:sz w:val="24"/>
          <w:szCs w:val="24"/>
        </w:rPr>
        <w:t>..................................................................................................................51</w:t>
      </w:r>
    </w:p>
    <w:p w:rsidR="0070316E" w:rsidRPr="004F6B44" w:rsidRDefault="0070316E" w:rsidP="00454231">
      <w:pPr>
        <w:pStyle w:val="LITERATURA"/>
        <w:jc w:val="right"/>
        <w:rPr>
          <w:sz w:val="24"/>
          <w:szCs w:val="24"/>
        </w:rPr>
      </w:pPr>
      <w:r w:rsidRPr="004F6B44">
        <w:rPr>
          <w:sz w:val="24"/>
          <w:szCs w:val="24"/>
        </w:rPr>
        <w:t xml:space="preserve">   7.9.Загађење земљишта</w:t>
      </w:r>
      <w:r w:rsidR="00454231">
        <w:rPr>
          <w:sz w:val="24"/>
          <w:szCs w:val="24"/>
        </w:rPr>
        <w:t>.......................................................................................52</w:t>
      </w:r>
    </w:p>
    <w:p w:rsidR="0070316E" w:rsidRPr="004F6B44" w:rsidRDefault="0070316E" w:rsidP="00454231">
      <w:pPr>
        <w:pStyle w:val="LITERATURA"/>
        <w:jc w:val="right"/>
        <w:rPr>
          <w:b/>
          <w:sz w:val="24"/>
          <w:szCs w:val="24"/>
        </w:rPr>
      </w:pPr>
      <w:r w:rsidRPr="004F6B44">
        <w:rPr>
          <w:b/>
          <w:sz w:val="24"/>
          <w:szCs w:val="24"/>
        </w:rPr>
        <w:t>8.Закључак</w:t>
      </w:r>
      <w:r w:rsidR="00454231">
        <w:rPr>
          <w:b/>
          <w:sz w:val="24"/>
          <w:szCs w:val="24"/>
        </w:rPr>
        <w:t>...............................................................................................................54</w:t>
      </w:r>
    </w:p>
    <w:p w:rsidR="00DB397E" w:rsidRPr="004F6B44" w:rsidRDefault="0070316E" w:rsidP="00C25FCB">
      <w:pPr>
        <w:pStyle w:val="LITERATURA"/>
        <w:jc w:val="right"/>
        <w:rPr>
          <w:b/>
        </w:rPr>
      </w:pPr>
      <w:r w:rsidRPr="004F6B44">
        <w:rPr>
          <w:b/>
        </w:rPr>
        <w:t>Литература</w:t>
      </w:r>
      <w:r w:rsidR="00454231">
        <w:rPr>
          <w:b/>
        </w:rPr>
        <w:t>...........................................................................................................................58</w:t>
      </w:r>
      <w:r w:rsidR="00C73CE0" w:rsidRPr="004F6B44">
        <w:rPr>
          <w:b/>
        </w:rPr>
        <w:br w:type="page"/>
      </w:r>
    </w:p>
    <w:p w:rsidR="00DB397E" w:rsidRDefault="00DB397E" w:rsidP="00DB397E">
      <w:pPr>
        <w:pStyle w:val="PRVI"/>
      </w:pPr>
      <w:r>
        <w:rPr>
          <w:lang w:val="en-US"/>
        </w:rPr>
        <w:lastRenderedPageBreak/>
        <w:t>1.</w:t>
      </w:r>
      <w:r>
        <w:t>Увод</w:t>
      </w:r>
    </w:p>
    <w:p w:rsidR="003A22C0" w:rsidRDefault="003A22C0" w:rsidP="00505BED">
      <w:pPr>
        <w:pStyle w:val="TEKST"/>
        <w:ind w:firstLine="708"/>
      </w:pPr>
      <w:r w:rsidRPr="00505BED">
        <w:t>У научној и стручној јавности присутна је неусаглашеност о томе шта мониторинг представља, како се формира и реализује.</w:t>
      </w:r>
    </w:p>
    <w:p w:rsidR="003A22C0" w:rsidRPr="003F65DD" w:rsidRDefault="00505BED" w:rsidP="003F65DD">
      <w:pPr>
        <w:pStyle w:val="TEKST"/>
        <w:ind w:firstLine="708"/>
        <w:rPr>
          <w:lang w:val="sr-Latn-RS"/>
        </w:rPr>
      </w:pPr>
      <w:r w:rsidRPr="003F65DD">
        <w:t>Постоје</w:t>
      </w:r>
      <w:r>
        <w:t xml:space="preserve"> </w:t>
      </w:r>
      <w:r w:rsidRPr="003F65DD">
        <w:t>мишљења</w:t>
      </w:r>
      <w:r>
        <w:t xml:space="preserve"> да </w:t>
      </w:r>
      <w:r w:rsidR="003A22C0" w:rsidRPr="00505BED">
        <w:rPr>
          <w:lang w:val="sr-Cyrl-CS"/>
        </w:rPr>
        <w:t>мониторинг обухвата континуирано праћење, регистровање података и извештавање о некој појави или процесу на земљишту или у води.</w:t>
      </w:r>
      <w:r w:rsidR="003F65DD">
        <w:rPr>
          <w:lang w:val="sr-Cyrl-CS"/>
        </w:rPr>
        <w:t xml:space="preserve"> Али в</w:t>
      </w:r>
      <w:r w:rsidR="003A22C0" w:rsidRPr="003F65DD">
        <w:rPr>
          <w:lang w:val="sr-Cyrl-CS"/>
        </w:rPr>
        <w:t>ећина сматра да је мониторинг свако систематско праћење појаве, са јасно дефинисаним циљем и прецизно одређеним критеријумима о врстама података који се прикупљају, начину прикупљања, провере, обраде и достављања информација</w:t>
      </w:r>
      <w:r w:rsidR="00C25FCB">
        <w:rPr>
          <w:lang w:val="en-US"/>
        </w:rPr>
        <w:t>.</w:t>
      </w:r>
      <w:r w:rsidR="003A22C0" w:rsidRPr="003F65DD">
        <w:rPr>
          <w:lang w:val="sr-Latn-RS"/>
        </w:rPr>
        <w:t xml:space="preserve"> </w:t>
      </w:r>
    </w:p>
    <w:p w:rsidR="003A22C0" w:rsidRDefault="003F65DD" w:rsidP="003F65DD">
      <w:pPr>
        <w:pStyle w:val="TEKST"/>
        <w:ind w:firstLine="708"/>
      </w:pPr>
      <w:r>
        <w:t>Циљеви мониторинга површинских вода су углавном дугорочни и зависе од захтева и потреба друштвене заједнице и ситуације на терену. Најчешће обухватају: системска хидролошка мерења (водостај, протицај...), као и одређивање физичко-хемијских, микробиолошких, сапробиолошких показатеља квалитета воде на одабраним контролним местима, такође и одређивање концентрација загађујућих материја, њихове акумулације у седиментима речног корита, прикупљање, обраду, анализу и публиковање података о квалитету воде, оперативно и периодично извештавање надлежних институција и организација о квалитету воде.</w:t>
      </w:r>
    </w:p>
    <w:p w:rsidR="00E27F3A" w:rsidRPr="00CB6908" w:rsidRDefault="00E27F3A" w:rsidP="00CB6908">
      <w:pPr>
        <w:pStyle w:val="TEKST"/>
        <w:ind w:firstLine="708"/>
      </w:pPr>
      <w:r>
        <w:br w:type="page"/>
      </w:r>
    </w:p>
    <w:p w:rsidR="00DB397E" w:rsidRDefault="00DB397E" w:rsidP="00DB397E">
      <w:pPr>
        <w:pStyle w:val="PRVI"/>
      </w:pPr>
      <w:r>
        <w:lastRenderedPageBreak/>
        <w:t>2.Географски положај слива</w:t>
      </w:r>
    </w:p>
    <w:p w:rsidR="00A816BB" w:rsidRDefault="00EB6D1B" w:rsidP="006A22D9">
      <w:pPr>
        <w:pStyle w:val="DRUGI"/>
      </w:pPr>
      <w:r>
        <w:t>2.1.</w:t>
      </w:r>
      <w:r w:rsidR="006A22D9">
        <w:t>Математичко-географски положај</w:t>
      </w:r>
      <w:r w:rsidR="00A816BB">
        <w:t xml:space="preserve"> </w:t>
      </w:r>
    </w:p>
    <w:p w:rsidR="00A816BB" w:rsidRPr="00907046" w:rsidRDefault="00F26E4B" w:rsidP="00EA5094">
      <w:pPr>
        <w:pStyle w:val="TEKST"/>
      </w:pPr>
      <w:r>
        <w:tab/>
        <w:t xml:space="preserve">Слив Пчиње на простору Србије простире се од </w:t>
      </w:r>
      <w:r w:rsidR="003B3164">
        <w:t xml:space="preserve">на западу 21° 45ˈ 51ˈˈ до на истоку 22° 19ˈ 12ˈˈ источне географске дужине и од на северу 42° 28ˈ 57ˈˈ до на југу 42° 16ˈ 35ˈˈ </w:t>
      </w:r>
      <w:r w:rsidR="00545925">
        <w:t>северне</w:t>
      </w:r>
      <w:r w:rsidR="003B3164">
        <w:t xml:space="preserve"> географске ширине.</w:t>
      </w:r>
      <w:r w:rsidR="003B3164">
        <w:rPr>
          <w:lang w:val="sr-Latn-RS"/>
        </w:rPr>
        <w:t xml:space="preserve"> </w:t>
      </w:r>
      <w:r w:rsidR="003B3164">
        <w:t xml:space="preserve">Дужина границе слива износи 154,56 </w:t>
      </w:r>
      <w:r w:rsidR="003B3164">
        <w:rPr>
          <w:lang w:val="sr-Latn-RS"/>
        </w:rPr>
        <w:t xml:space="preserve">km, </w:t>
      </w:r>
      <w:r w:rsidR="003B3164">
        <w:t xml:space="preserve">а површина 469,29 </w:t>
      </w:r>
      <w:r w:rsidR="003B3164">
        <w:rPr>
          <w:lang w:val="sr-Latn-RS"/>
        </w:rPr>
        <w:t>km</w:t>
      </w:r>
      <w:r w:rsidR="003B3164" w:rsidRPr="003B3164">
        <w:rPr>
          <w:vertAlign w:val="superscript"/>
          <w:lang w:val="sr-Latn-RS"/>
        </w:rPr>
        <w:t>2</w:t>
      </w:r>
      <w:r w:rsidR="003B3164">
        <w:rPr>
          <w:lang w:val="sr-Latn-RS"/>
        </w:rPr>
        <w:t>.</w:t>
      </w:r>
    </w:p>
    <w:p w:rsidR="006A22D9" w:rsidRDefault="00EB6D1B" w:rsidP="006A22D9">
      <w:pPr>
        <w:pStyle w:val="DRUGI"/>
      </w:pPr>
      <w:r>
        <w:t>2.2.</w:t>
      </w:r>
      <w:r w:rsidR="006A22D9">
        <w:t>Физичко-географски положај</w:t>
      </w:r>
    </w:p>
    <w:p w:rsidR="00A816BB" w:rsidRDefault="00EB6D1B" w:rsidP="00EB6D1B">
      <w:pPr>
        <w:pStyle w:val="TEKST"/>
        <w:ind w:firstLine="708"/>
        <w:rPr>
          <w:shd w:val="clear" w:color="auto" w:fill="FFFFFF"/>
        </w:rPr>
      </w:pPr>
      <w:r>
        <w:rPr>
          <w:shd w:val="clear" w:color="auto" w:fill="FFFFFF"/>
        </w:rPr>
        <w:t>Пчиња настаје од неколико потока на западној падини планине Дукат код села Радовница, одакле даље тече на запад под именом Трипушница. Долина реке чини микрорегион са центром у месту Трговиште, где се у Трипушницу са југа улива Лесничка река, одакле река тече даље на запад под именом Пчиња. Ова регија је једна од најсиромашнијих и регија са највећим одливом становништва у Србији (12.556 становника</w:t>
      </w:r>
      <w:r w:rsidR="00545925">
        <w:rPr>
          <w:shd w:val="clear" w:color="auto" w:fill="FFFFFF"/>
        </w:rPr>
        <w:t xml:space="preserve"> </w:t>
      </w:r>
      <w:r>
        <w:rPr>
          <w:shd w:val="clear" w:color="auto" w:fill="FFFFFF"/>
        </w:rPr>
        <w:t>1971,</w:t>
      </w:r>
      <w:r w:rsidR="00545925">
        <w:rPr>
          <w:shd w:val="clear" w:color="auto" w:fill="FFFFFF"/>
        </w:rPr>
        <w:t xml:space="preserve"> </w:t>
      </w:r>
      <w:r>
        <w:rPr>
          <w:shd w:val="clear" w:color="auto" w:fill="FFFFFF"/>
        </w:rPr>
        <w:t>а 6.372 2002, 17 становника/km²). Пчиња потом тече на запад северно од Широке планине. Код села Шајинце прима десну притоку Корућицу и наставља на југ уском долином између планина Рујен и Козјак. У овој долини се налази село и манастир Прохор Пчињски. Недалеко одатле, после 45 km тока кроз Србију, река прелази у Македонију.</w:t>
      </w:r>
    </w:p>
    <w:p w:rsidR="001E11B4" w:rsidRDefault="001E11B4" w:rsidP="00EB6D1B">
      <w:pPr>
        <w:pStyle w:val="TEKST"/>
        <w:ind w:firstLine="708"/>
      </w:pPr>
      <w:r>
        <w:t xml:space="preserve">Све реке Србије припадају сливовима три мора и то: Јадранског мора, Егејског мора и Црног мора. Најмањи од њих је Егејски склив са површином од 2,650 </w:t>
      </w:r>
      <w:r>
        <w:rPr>
          <w:shd w:val="clear" w:color="auto" w:fill="FFFFFF"/>
        </w:rPr>
        <w:t>km², што је 3% територије Србије. Егејски слив покрива јужни део Србије до границе са Македонијом и Бугарском. Овај слив обухвата сливове три реке: Лепенац, Пчиња и Драговиштица. Пчиња се улива у реку Вардар у Македонији. Река Вардар извире у Врутоку</w:t>
      </w:r>
      <w:r w:rsidR="008F7AE6">
        <w:rPr>
          <w:shd w:val="clear" w:color="auto" w:fill="FFFFFF"/>
        </w:rPr>
        <w:t>, неколико km северно од Гостивара у Македонији, пролази кроз Скопље, Грчку и улива се у Егејско море близу Солуна.</w:t>
      </w:r>
    </w:p>
    <w:p w:rsidR="006A22D9" w:rsidRDefault="00EB6D1B" w:rsidP="006A22D9">
      <w:pPr>
        <w:pStyle w:val="DRUGI"/>
      </w:pPr>
      <w:r>
        <w:t>2.3.</w:t>
      </w:r>
      <w:r w:rsidR="006A22D9">
        <w:t>Друштвено-географски положај</w:t>
      </w:r>
    </w:p>
    <w:p w:rsidR="00BC2FDA" w:rsidRDefault="00BC2FDA" w:rsidP="00BC2FDA">
      <w:pPr>
        <w:pStyle w:val="TEKST"/>
        <w:ind w:firstLine="708"/>
      </w:pPr>
      <w:r>
        <w:t>Слив Пчиње у Републици Србији налази се у Пчињском округу. Највећим делом обувата простор општине Трговиште, а мањим делом се простире и на простору општина Врање, Бујановац</w:t>
      </w:r>
      <w:r w:rsidR="004267D2">
        <w:t xml:space="preserve">, </w:t>
      </w:r>
      <w:r>
        <w:t>Прешево</w:t>
      </w:r>
      <w:r w:rsidR="004267D2">
        <w:t xml:space="preserve"> и Босилеград</w:t>
      </w:r>
      <w:r>
        <w:t>.</w:t>
      </w:r>
    </w:p>
    <w:p w:rsidR="00DC460B" w:rsidRDefault="00DC460B" w:rsidP="00BC2FDA">
      <w:pPr>
        <w:pStyle w:val="TEKST"/>
        <w:ind w:firstLine="708"/>
      </w:pPr>
    </w:p>
    <w:tbl>
      <w:tblPr>
        <w:tblW w:w="5534" w:type="dxa"/>
        <w:jc w:val="center"/>
        <w:tblLook w:val="04A0" w:firstRow="1" w:lastRow="0" w:firstColumn="1" w:lastColumn="0" w:noHBand="0" w:noVBand="1"/>
      </w:tblPr>
      <w:tblGrid>
        <w:gridCol w:w="1572"/>
        <w:gridCol w:w="1589"/>
        <w:gridCol w:w="2373"/>
      </w:tblGrid>
      <w:tr w:rsidR="00DC460B" w:rsidRPr="00DC460B" w:rsidTr="00DC460B">
        <w:trPr>
          <w:trHeight w:val="600"/>
          <w:jc w:val="center"/>
        </w:trPr>
        <w:tc>
          <w:tcPr>
            <w:tcW w:w="1572" w:type="dxa"/>
            <w:tcBorders>
              <w:top w:val="single" w:sz="8" w:space="0" w:color="auto"/>
              <w:left w:val="single" w:sz="8" w:space="0" w:color="auto"/>
              <w:bottom w:val="single" w:sz="4" w:space="0" w:color="auto"/>
              <w:right w:val="single" w:sz="4" w:space="0" w:color="auto"/>
            </w:tcBorders>
            <w:shd w:val="clear" w:color="000000" w:fill="D9D9D9"/>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Општина</w:t>
            </w:r>
          </w:p>
        </w:tc>
        <w:tc>
          <w:tcPr>
            <w:tcW w:w="1589" w:type="dxa"/>
            <w:tcBorders>
              <w:top w:val="single" w:sz="8" w:space="0" w:color="auto"/>
              <w:left w:val="nil"/>
              <w:bottom w:val="single" w:sz="4" w:space="0" w:color="auto"/>
              <w:right w:val="single" w:sz="4" w:space="0" w:color="auto"/>
            </w:tcBorders>
            <w:shd w:val="clear" w:color="000000" w:fill="D9D9D9"/>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Површина  у сливу (km</w:t>
            </w:r>
            <w:r w:rsidRPr="00DC460B">
              <w:rPr>
                <w:rFonts w:ascii="Arial" w:eastAsia="Times New Roman" w:hAnsi="Arial" w:cs="Arial"/>
                <w:color w:val="000000"/>
                <w:vertAlign w:val="superscript"/>
                <w:lang w:eastAsia="sr-Latn-RS"/>
              </w:rPr>
              <w:t>2</w:t>
            </w:r>
            <w:r w:rsidRPr="00DC460B">
              <w:rPr>
                <w:rFonts w:ascii="Arial" w:eastAsia="Times New Roman" w:hAnsi="Arial" w:cs="Arial"/>
                <w:color w:val="000000"/>
                <w:lang w:eastAsia="sr-Latn-RS"/>
              </w:rPr>
              <w:t>)</w:t>
            </w:r>
          </w:p>
        </w:tc>
        <w:tc>
          <w:tcPr>
            <w:tcW w:w="2373" w:type="dxa"/>
            <w:tcBorders>
              <w:top w:val="single" w:sz="8" w:space="0" w:color="auto"/>
              <w:left w:val="nil"/>
              <w:bottom w:val="single" w:sz="4" w:space="0" w:color="auto"/>
              <w:right w:val="single" w:sz="8" w:space="0" w:color="auto"/>
            </w:tcBorders>
            <w:shd w:val="clear" w:color="000000" w:fill="D9D9D9"/>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Удео у укупној површини слива (%)</w:t>
            </w:r>
          </w:p>
        </w:tc>
      </w:tr>
      <w:tr w:rsidR="00DC460B" w:rsidRPr="00DC460B" w:rsidTr="00DC460B">
        <w:trPr>
          <w:trHeight w:val="300"/>
          <w:jc w:val="center"/>
        </w:trPr>
        <w:tc>
          <w:tcPr>
            <w:tcW w:w="1572" w:type="dxa"/>
            <w:tcBorders>
              <w:top w:val="nil"/>
              <w:left w:val="single" w:sz="8" w:space="0" w:color="auto"/>
              <w:bottom w:val="single" w:sz="4" w:space="0" w:color="auto"/>
              <w:right w:val="single" w:sz="4" w:space="0" w:color="auto"/>
            </w:tcBorders>
            <w:shd w:val="clear" w:color="auto" w:fill="auto"/>
            <w:noWrap/>
            <w:vAlign w:val="bottom"/>
            <w:hideMark/>
          </w:tcPr>
          <w:p w:rsidR="00DC460B" w:rsidRPr="00DC460B" w:rsidRDefault="00DC460B" w:rsidP="00DC460B">
            <w:pPr>
              <w:spacing w:after="0" w:line="240" w:lineRule="auto"/>
              <w:rPr>
                <w:rFonts w:ascii="Arial" w:eastAsia="Times New Roman" w:hAnsi="Arial" w:cs="Arial"/>
                <w:color w:val="000000"/>
                <w:lang w:eastAsia="sr-Latn-RS"/>
              </w:rPr>
            </w:pPr>
            <w:r w:rsidRPr="00DC460B">
              <w:rPr>
                <w:rFonts w:ascii="Arial" w:eastAsia="Times New Roman" w:hAnsi="Arial" w:cs="Arial"/>
                <w:color w:val="000000"/>
                <w:lang w:eastAsia="sr-Latn-RS"/>
              </w:rPr>
              <w:t>Босилеград</w:t>
            </w:r>
          </w:p>
        </w:tc>
        <w:tc>
          <w:tcPr>
            <w:tcW w:w="1589" w:type="dxa"/>
            <w:tcBorders>
              <w:top w:val="nil"/>
              <w:left w:val="nil"/>
              <w:bottom w:val="single" w:sz="4" w:space="0" w:color="auto"/>
              <w:right w:val="single" w:sz="4"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0,96</w:t>
            </w:r>
          </w:p>
        </w:tc>
        <w:tc>
          <w:tcPr>
            <w:tcW w:w="2373" w:type="dxa"/>
            <w:tcBorders>
              <w:top w:val="nil"/>
              <w:left w:val="nil"/>
              <w:bottom w:val="single" w:sz="4" w:space="0" w:color="auto"/>
              <w:right w:val="single" w:sz="8"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0,20</w:t>
            </w:r>
          </w:p>
        </w:tc>
      </w:tr>
      <w:tr w:rsidR="00DC460B" w:rsidRPr="00DC460B" w:rsidTr="00DC460B">
        <w:trPr>
          <w:trHeight w:val="300"/>
          <w:jc w:val="center"/>
        </w:trPr>
        <w:tc>
          <w:tcPr>
            <w:tcW w:w="1572" w:type="dxa"/>
            <w:tcBorders>
              <w:top w:val="nil"/>
              <w:left w:val="single" w:sz="8" w:space="0" w:color="auto"/>
              <w:bottom w:val="single" w:sz="4" w:space="0" w:color="auto"/>
              <w:right w:val="single" w:sz="4" w:space="0" w:color="auto"/>
            </w:tcBorders>
            <w:shd w:val="clear" w:color="auto" w:fill="auto"/>
            <w:noWrap/>
            <w:vAlign w:val="bottom"/>
            <w:hideMark/>
          </w:tcPr>
          <w:p w:rsidR="00DC460B" w:rsidRPr="00DC460B" w:rsidRDefault="00DC460B" w:rsidP="00DC460B">
            <w:pPr>
              <w:spacing w:after="0" w:line="240" w:lineRule="auto"/>
              <w:rPr>
                <w:rFonts w:ascii="Arial" w:eastAsia="Times New Roman" w:hAnsi="Arial" w:cs="Arial"/>
                <w:color w:val="000000"/>
                <w:lang w:eastAsia="sr-Latn-RS"/>
              </w:rPr>
            </w:pPr>
            <w:r w:rsidRPr="00DC460B">
              <w:rPr>
                <w:rFonts w:ascii="Arial" w:eastAsia="Times New Roman" w:hAnsi="Arial" w:cs="Arial"/>
                <w:color w:val="000000"/>
                <w:lang w:eastAsia="sr-Latn-RS"/>
              </w:rPr>
              <w:t>Бујановац</w:t>
            </w:r>
          </w:p>
        </w:tc>
        <w:tc>
          <w:tcPr>
            <w:tcW w:w="1589" w:type="dxa"/>
            <w:tcBorders>
              <w:top w:val="nil"/>
              <w:left w:val="nil"/>
              <w:bottom w:val="single" w:sz="4" w:space="0" w:color="auto"/>
              <w:right w:val="single" w:sz="4"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47,1</w:t>
            </w:r>
          </w:p>
        </w:tc>
        <w:tc>
          <w:tcPr>
            <w:tcW w:w="2373" w:type="dxa"/>
            <w:tcBorders>
              <w:top w:val="nil"/>
              <w:left w:val="nil"/>
              <w:bottom w:val="single" w:sz="4" w:space="0" w:color="auto"/>
              <w:right w:val="single" w:sz="8"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10,04</w:t>
            </w:r>
          </w:p>
        </w:tc>
      </w:tr>
      <w:tr w:rsidR="00DC460B" w:rsidRPr="00DC460B" w:rsidTr="00DC460B">
        <w:trPr>
          <w:trHeight w:val="300"/>
          <w:jc w:val="center"/>
        </w:trPr>
        <w:tc>
          <w:tcPr>
            <w:tcW w:w="1572" w:type="dxa"/>
            <w:tcBorders>
              <w:top w:val="nil"/>
              <w:left w:val="single" w:sz="8" w:space="0" w:color="auto"/>
              <w:bottom w:val="single" w:sz="4" w:space="0" w:color="auto"/>
              <w:right w:val="single" w:sz="4" w:space="0" w:color="auto"/>
            </w:tcBorders>
            <w:shd w:val="clear" w:color="auto" w:fill="auto"/>
            <w:noWrap/>
            <w:vAlign w:val="bottom"/>
            <w:hideMark/>
          </w:tcPr>
          <w:p w:rsidR="00DC460B" w:rsidRPr="00DC460B" w:rsidRDefault="00DC460B" w:rsidP="00DC460B">
            <w:pPr>
              <w:spacing w:after="0" w:line="240" w:lineRule="auto"/>
              <w:rPr>
                <w:rFonts w:ascii="Arial" w:eastAsia="Times New Roman" w:hAnsi="Arial" w:cs="Arial"/>
                <w:color w:val="000000"/>
                <w:lang w:eastAsia="sr-Latn-RS"/>
              </w:rPr>
            </w:pPr>
            <w:r w:rsidRPr="00DC460B">
              <w:rPr>
                <w:rFonts w:ascii="Arial" w:eastAsia="Times New Roman" w:hAnsi="Arial" w:cs="Arial"/>
                <w:color w:val="000000"/>
                <w:lang w:eastAsia="sr-Latn-RS"/>
              </w:rPr>
              <w:t>Врање</w:t>
            </w:r>
          </w:p>
        </w:tc>
        <w:tc>
          <w:tcPr>
            <w:tcW w:w="1589" w:type="dxa"/>
            <w:tcBorders>
              <w:top w:val="nil"/>
              <w:left w:val="nil"/>
              <w:bottom w:val="single" w:sz="4" w:space="0" w:color="auto"/>
              <w:right w:val="single" w:sz="4"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37,88</w:t>
            </w:r>
          </w:p>
        </w:tc>
        <w:tc>
          <w:tcPr>
            <w:tcW w:w="2373" w:type="dxa"/>
            <w:tcBorders>
              <w:top w:val="nil"/>
              <w:left w:val="nil"/>
              <w:bottom w:val="single" w:sz="4" w:space="0" w:color="auto"/>
              <w:right w:val="single" w:sz="8"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8,07</w:t>
            </w:r>
          </w:p>
        </w:tc>
      </w:tr>
      <w:tr w:rsidR="00DC460B" w:rsidRPr="00DC460B" w:rsidTr="00DC460B">
        <w:trPr>
          <w:trHeight w:val="300"/>
          <w:jc w:val="center"/>
        </w:trPr>
        <w:tc>
          <w:tcPr>
            <w:tcW w:w="1572" w:type="dxa"/>
            <w:tcBorders>
              <w:top w:val="nil"/>
              <w:left w:val="single" w:sz="8" w:space="0" w:color="auto"/>
              <w:bottom w:val="single" w:sz="4" w:space="0" w:color="auto"/>
              <w:right w:val="single" w:sz="4" w:space="0" w:color="auto"/>
            </w:tcBorders>
            <w:shd w:val="clear" w:color="auto" w:fill="auto"/>
            <w:noWrap/>
            <w:vAlign w:val="bottom"/>
            <w:hideMark/>
          </w:tcPr>
          <w:p w:rsidR="00DC460B" w:rsidRPr="00DC460B" w:rsidRDefault="00DC460B" w:rsidP="00DC460B">
            <w:pPr>
              <w:spacing w:after="0" w:line="240" w:lineRule="auto"/>
              <w:rPr>
                <w:rFonts w:ascii="Arial" w:eastAsia="Times New Roman" w:hAnsi="Arial" w:cs="Arial"/>
                <w:color w:val="000000"/>
                <w:lang w:eastAsia="sr-Latn-RS"/>
              </w:rPr>
            </w:pPr>
            <w:r w:rsidRPr="00DC460B">
              <w:rPr>
                <w:rFonts w:ascii="Arial" w:eastAsia="Times New Roman" w:hAnsi="Arial" w:cs="Arial"/>
                <w:color w:val="000000"/>
                <w:lang w:eastAsia="sr-Latn-RS"/>
              </w:rPr>
              <w:t>Прешево</w:t>
            </w:r>
          </w:p>
        </w:tc>
        <w:tc>
          <w:tcPr>
            <w:tcW w:w="1589" w:type="dxa"/>
            <w:tcBorders>
              <w:top w:val="nil"/>
              <w:left w:val="nil"/>
              <w:bottom w:val="single" w:sz="4" w:space="0" w:color="auto"/>
              <w:right w:val="single" w:sz="4"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15,88</w:t>
            </w:r>
          </w:p>
        </w:tc>
        <w:tc>
          <w:tcPr>
            <w:tcW w:w="2373" w:type="dxa"/>
            <w:tcBorders>
              <w:top w:val="nil"/>
              <w:left w:val="nil"/>
              <w:bottom w:val="single" w:sz="4" w:space="0" w:color="auto"/>
              <w:right w:val="single" w:sz="8"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3,38</w:t>
            </w:r>
          </w:p>
        </w:tc>
      </w:tr>
      <w:tr w:rsidR="00DC460B" w:rsidRPr="00DC460B" w:rsidTr="00DC460B">
        <w:trPr>
          <w:trHeight w:val="315"/>
          <w:jc w:val="center"/>
        </w:trPr>
        <w:tc>
          <w:tcPr>
            <w:tcW w:w="1572" w:type="dxa"/>
            <w:tcBorders>
              <w:top w:val="nil"/>
              <w:left w:val="single" w:sz="8" w:space="0" w:color="auto"/>
              <w:bottom w:val="single" w:sz="8" w:space="0" w:color="auto"/>
              <w:right w:val="single" w:sz="4" w:space="0" w:color="auto"/>
            </w:tcBorders>
            <w:shd w:val="clear" w:color="auto" w:fill="auto"/>
            <w:noWrap/>
            <w:vAlign w:val="bottom"/>
            <w:hideMark/>
          </w:tcPr>
          <w:p w:rsidR="00DC460B" w:rsidRPr="00DC460B" w:rsidRDefault="00DC460B" w:rsidP="00DC460B">
            <w:pPr>
              <w:spacing w:after="0" w:line="240" w:lineRule="auto"/>
              <w:rPr>
                <w:rFonts w:ascii="Arial" w:eastAsia="Times New Roman" w:hAnsi="Arial" w:cs="Arial"/>
                <w:color w:val="000000"/>
                <w:lang w:eastAsia="sr-Latn-RS"/>
              </w:rPr>
            </w:pPr>
            <w:r w:rsidRPr="00DC460B">
              <w:rPr>
                <w:rFonts w:ascii="Arial" w:eastAsia="Times New Roman" w:hAnsi="Arial" w:cs="Arial"/>
                <w:color w:val="000000"/>
                <w:lang w:eastAsia="sr-Latn-RS"/>
              </w:rPr>
              <w:t>Трговиште</w:t>
            </w:r>
          </w:p>
        </w:tc>
        <w:tc>
          <w:tcPr>
            <w:tcW w:w="1589" w:type="dxa"/>
            <w:tcBorders>
              <w:top w:val="nil"/>
              <w:left w:val="nil"/>
              <w:bottom w:val="single" w:sz="8" w:space="0" w:color="auto"/>
              <w:right w:val="single" w:sz="4"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367,46</w:t>
            </w:r>
          </w:p>
        </w:tc>
        <w:tc>
          <w:tcPr>
            <w:tcW w:w="2373" w:type="dxa"/>
            <w:tcBorders>
              <w:top w:val="nil"/>
              <w:left w:val="nil"/>
              <w:bottom w:val="single" w:sz="8" w:space="0" w:color="auto"/>
              <w:right w:val="single" w:sz="8" w:space="0" w:color="auto"/>
            </w:tcBorders>
            <w:shd w:val="clear" w:color="auto" w:fill="auto"/>
            <w:noWrap/>
            <w:vAlign w:val="center"/>
            <w:hideMark/>
          </w:tcPr>
          <w:p w:rsidR="00DC460B" w:rsidRPr="00DC460B" w:rsidRDefault="00DC460B" w:rsidP="00DC460B">
            <w:pPr>
              <w:spacing w:after="0" w:line="240" w:lineRule="auto"/>
              <w:jc w:val="center"/>
              <w:rPr>
                <w:rFonts w:ascii="Arial" w:eastAsia="Times New Roman" w:hAnsi="Arial" w:cs="Arial"/>
                <w:color w:val="000000"/>
                <w:lang w:eastAsia="sr-Latn-RS"/>
              </w:rPr>
            </w:pPr>
            <w:r w:rsidRPr="00DC460B">
              <w:rPr>
                <w:rFonts w:ascii="Arial" w:eastAsia="Times New Roman" w:hAnsi="Arial" w:cs="Arial"/>
                <w:color w:val="000000"/>
                <w:lang w:eastAsia="sr-Latn-RS"/>
              </w:rPr>
              <w:t>78,30</w:t>
            </w:r>
          </w:p>
        </w:tc>
      </w:tr>
    </w:tbl>
    <w:p w:rsidR="00735906" w:rsidRDefault="00DC460B" w:rsidP="00DC460B">
      <w:pPr>
        <w:pStyle w:val="KARTE"/>
      </w:pPr>
      <w:r>
        <w:t>Табела бр. 1 – Удео површине општина у укупној површини слива</w:t>
      </w:r>
    </w:p>
    <w:p w:rsidR="00DC460B" w:rsidRDefault="00DC460B" w:rsidP="00DC460B">
      <w:pPr>
        <w:pStyle w:val="KARTE"/>
      </w:pPr>
    </w:p>
    <w:p w:rsidR="00DE37C4" w:rsidRDefault="00FF660D" w:rsidP="00F838EA">
      <w:pPr>
        <w:pStyle w:val="TEKST"/>
        <w:jc w:val="center"/>
        <w:rPr>
          <w:lang w:val="en-US"/>
        </w:rPr>
      </w:pPr>
      <w:r>
        <w:rPr>
          <w:noProof/>
          <w:lang w:val="en-US"/>
        </w:rPr>
        <w:drawing>
          <wp:inline distT="0" distB="0" distL="0" distR="0">
            <wp:extent cx="5760720" cy="4073525"/>
            <wp:effectExtent l="19050" t="19050" r="11430"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aobracajnic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CB6908" w:rsidRPr="00CB6908" w:rsidRDefault="00CB6908" w:rsidP="00CB6908">
      <w:pPr>
        <w:pStyle w:val="KARTE"/>
      </w:pPr>
      <w:r>
        <w:t>Слика бр.</w:t>
      </w:r>
      <w:r w:rsidR="00FF660D">
        <w:rPr>
          <w:lang w:val="en-US"/>
        </w:rPr>
        <w:t xml:space="preserve"> 1</w:t>
      </w:r>
      <w:r>
        <w:t xml:space="preserve"> – Карта саобраћајница на простору слива Пчиње</w:t>
      </w:r>
    </w:p>
    <w:p w:rsidR="00853C07" w:rsidRPr="00853C07" w:rsidRDefault="00853C07" w:rsidP="00DE37C4">
      <w:pPr>
        <w:pStyle w:val="TEKST"/>
      </w:pPr>
      <w:r>
        <w:rPr>
          <w:lang w:val="en-US"/>
        </w:rPr>
        <w:tab/>
      </w:r>
      <w:r>
        <w:t xml:space="preserve">Кроз простор слива пролазе државни путеви - саобраћајнице </w:t>
      </w:r>
      <w:r>
        <w:rPr>
          <w:lang w:val="en-US"/>
        </w:rPr>
        <w:t>II A</w:t>
      </w:r>
      <w:r>
        <w:t xml:space="preserve"> реда и локални путеви. Нема пруга. Западно од слива пролази пролази Европски пут Е75. То је најдужи европски међународни пут који пролази кроз Србију.</w:t>
      </w:r>
    </w:p>
    <w:p w:rsidR="00BC2FDA" w:rsidRDefault="00AC12B4" w:rsidP="006A22D9">
      <w:pPr>
        <w:pStyle w:val="DRUGI"/>
      </w:pPr>
      <w:r>
        <w:rPr>
          <w:noProof/>
          <w:lang w:val="en-US"/>
        </w:rPr>
        <w:lastRenderedPageBreak/>
        <w:drawing>
          <wp:inline distT="0" distB="0" distL="0" distR="0">
            <wp:extent cx="5760720" cy="8147050"/>
            <wp:effectExtent l="19050" t="19050" r="1143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olozaj Sliva Pcinje u Srbiji.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47050"/>
                    </a:xfrm>
                    <a:prstGeom prst="rect">
                      <a:avLst/>
                    </a:prstGeom>
                    <a:ln>
                      <a:solidFill>
                        <a:sysClr val="windowText" lastClr="000000"/>
                      </a:solidFill>
                    </a:ln>
                  </pic:spPr>
                </pic:pic>
              </a:graphicData>
            </a:graphic>
          </wp:inline>
        </w:drawing>
      </w:r>
    </w:p>
    <w:p w:rsidR="00CB6908" w:rsidRPr="00AC12B4" w:rsidRDefault="00CB6908" w:rsidP="00CB6908">
      <w:pPr>
        <w:pStyle w:val="KARTE"/>
      </w:pPr>
      <w:r>
        <w:t>Слика бр.</w:t>
      </w:r>
      <w:r w:rsidR="00AC12B4">
        <w:rPr>
          <w:lang w:val="en-US"/>
        </w:rPr>
        <w:t xml:space="preserve"> 2</w:t>
      </w:r>
      <w:r>
        <w:t xml:space="preserve"> – Карта географског положаја</w:t>
      </w:r>
      <w:r w:rsidR="00AC12B4">
        <w:rPr>
          <w:lang w:val="en-US"/>
        </w:rPr>
        <w:t xml:space="preserve"> </w:t>
      </w:r>
      <w:r w:rsidR="00AC12B4">
        <w:t>слива Пчиње</w:t>
      </w:r>
    </w:p>
    <w:p w:rsidR="00116BF8" w:rsidRDefault="00116BF8" w:rsidP="00F838EA">
      <w:pPr>
        <w:pStyle w:val="DRUGI"/>
        <w:jc w:val="center"/>
      </w:pPr>
      <w:r>
        <w:rPr>
          <w:noProof/>
          <w:lang w:val="en-US"/>
        </w:rPr>
        <w:lastRenderedPageBreak/>
        <w:drawing>
          <wp:inline distT="0" distB="0" distL="0" distR="0">
            <wp:extent cx="5722882" cy="809353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ografska kart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448" cy="8095753"/>
                    </a:xfrm>
                    <a:prstGeom prst="rect">
                      <a:avLst/>
                    </a:prstGeom>
                  </pic:spPr>
                </pic:pic>
              </a:graphicData>
            </a:graphic>
          </wp:inline>
        </w:drawing>
      </w:r>
    </w:p>
    <w:p w:rsidR="00F838EA" w:rsidRDefault="00CB6908" w:rsidP="00F838EA">
      <w:pPr>
        <w:pStyle w:val="KARTE"/>
      </w:pPr>
      <w:r>
        <w:t>Слика бр.</w:t>
      </w:r>
      <w:r w:rsidR="00D8031F">
        <w:t xml:space="preserve"> 3</w:t>
      </w:r>
      <w:r>
        <w:t xml:space="preserve"> – Положај слива Пчиње</w:t>
      </w:r>
    </w:p>
    <w:p w:rsidR="00E27F3A" w:rsidRPr="00F838EA" w:rsidRDefault="00F838EA" w:rsidP="00F838EA">
      <w:pPr>
        <w:pStyle w:val="KARTE"/>
      </w:pPr>
      <w:r>
        <w:t xml:space="preserve">Извор: </w:t>
      </w:r>
      <w:r>
        <w:rPr>
          <w:rStyle w:val="Hyperlink"/>
          <w:color w:val="auto"/>
          <w:u w:val="none"/>
          <w:lang w:val="sr-Latn-RS"/>
        </w:rPr>
        <w:t>Preglednotopografska karta, razmer: 1:300 000, Vojnogeografski institut, Beograd 1989. godina.</w:t>
      </w:r>
    </w:p>
    <w:p w:rsidR="00DB397E" w:rsidRDefault="00DB397E" w:rsidP="00DB397E">
      <w:pPr>
        <w:pStyle w:val="PRVI"/>
      </w:pPr>
      <w:r>
        <w:lastRenderedPageBreak/>
        <w:t>3.Природни услови</w:t>
      </w:r>
    </w:p>
    <w:p w:rsidR="00AB2BFB" w:rsidRDefault="00AB2BFB" w:rsidP="00AB2BFB">
      <w:pPr>
        <w:pStyle w:val="DRUGI"/>
      </w:pPr>
      <w:r>
        <w:t>3.1. Рељеф слива</w:t>
      </w:r>
    </w:p>
    <w:p w:rsidR="00677179" w:rsidRPr="00933C90" w:rsidRDefault="00F269D1" w:rsidP="00F269D1">
      <w:pPr>
        <w:pStyle w:val="TEKST"/>
        <w:rPr>
          <w:lang w:val="en-US"/>
        </w:rPr>
      </w:pPr>
      <w:r>
        <w:tab/>
        <w:t xml:space="preserve">Рељеф на територији слива Пчиње је брдско-планински. Надморске висине се крећу од 367 </w:t>
      </w:r>
      <w:r>
        <w:rPr>
          <w:lang w:val="sr-Latn-RS"/>
        </w:rPr>
        <w:t xml:space="preserve">m </w:t>
      </w:r>
      <w:r>
        <w:t xml:space="preserve">до </w:t>
      </w:r>
      <w:r>
        <w:rPr>
          <w:lang w:val="sr-Latn-RS"/>
        </w:rPr>
        <w:t>1818 m</w:t>
      </w:r>
      <w:r>
        <w:t>. Најнижа тачка налази се на излазу Пчиње из Србије</w:t>
      </w:r>
      <w:r w:rsidR="00933C90">
        <w:t>, а</w:t>
      </w:r>
      <w:r>
        <w:t xml:space="preserve"> највиша на планини Дукат </w:t>
      </w:r>
      <w:r w:rsidR="00933C90">
        <w:t>на граници са Македонијом</w:t>
      </w:r>
      <w:r w:rsidR="00933C90">
        <w:rPr>
          <w:lang w:val="en-US"/>
        </w:rPr>
        <w:t xml:space="preserve"> (</w:t>
      </w:r>
      <w:r w:rsidR="00933C90">
        <w:t>Големи врх</w:t>
      </w:r>
      <w:r w:rsidR="00933C90">
        <w:rPr>
          <w:lang w:val="en-US"/>
        </w:rPr>
        <w:t>)</w:t>
      </w:r>
      <w:r w:rsidR="00933C90">
        <w:t>.</w:t>
      </w:r>
      <w:r w:rsidR="00F62713">
        <w:t xml:space="preserve"> Висинска разлика између највише и најниже тачке износи 1451</w:t>
      </w:r>
      <w:r w:rsidR="00F62713">
        <w:rPr>
          <w:lang w:val="sr-Latn-RS"/>
        </w:rPr>
        <w:t xml:space="preserve"> m</w:t>
      </w:r>
      <w:r w:rsidR="00F62713">
        <w:t>. Средња висина износи 102</w:t>
      </w:r>
      <w:r w:rsidR="00F62713">
        <w:rPr>
          <w:lang w:val="sr-Latn-RS"/>
        </w:rPr>
        <w:t>3,9 m.</w:t>
      </w:r>
      <w:r w:rsidR="00933C90">
        <w:t xml:space="preserve"> У источном делу општине претежно доминира виши рељеф висине од</w:t>
      </w:r>
      <w:r w:rsidR="00933C90">
        <w:rPr>
          <w:lang w:val="en-US"/>
        </w:rPr>
        <w:t xml:space="preserve"> 90</w:t>
      </w:r>
      <w:r w:rsidR="00933C90">
        <w:t>0</w:t>
      </w:r>
      <w:r w:rsidR="00933C90">
        <w:rPr>
          <w:lang w:val="sr-Latn-RS"/>
        </w:rPr>
        <w:t xml:space="preserve"> m</w:t>
      </w:r>
      <w:r w:rsidR="00933C90">
        <w:t xml:space="preserve"> па на више, а у западном нижи, висина до 900 </w:t>
      </w:r>
      <w:r w:rsidR="00933C90">
        <w:rPr>
          <w:lang w:val="en-US"/>
        </w:rPr>
        <w:t>m.</w:t>
      </w:r>
      <w:r w:rsidR="00F62713">
        <w:rPr>
          <w:lang w:val="en-US"/>
        </w:rPr>
        <w:t xml:space="preserve"> </w:t>
      </w:r>
      <w:r w:rsidR="00F62713">
        <w:t>На западу слив обухвата део планине Рујан, део Козјака и Широке планине на југу,  а на истоку део планине Дукат.</w:t>
      </w:r>
    </w:p>
    <w:p w:rsidR="009F3858" w:rsidRDefault="00104817" w:rsidP="00CA5A68">
      <w:pPr>
        <w:pStyle w:val="DRUGI"/>
        <w:jc w:val="center"/>
        <w:rPr>
          <w:lang w:val="en-US"/>
        </w:rPr>
      </w:pPr>
      <w:r>
        <w:rPr>
          <w:noProof/>
          <w:lang w:val="en-US"/>
        </w:rPr>
        <w:drawing>
          <wp:inline distT="0" distB="0" distL="0" distR="0">
            <wp:extent cx="5760720" cy="4073525"/>
            <wp:effectExtent l="19050" t="19050" r="1143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rta visinskih zon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F62713" w:rsidRDefault="00CB6908" w:rsidP="00CB6908">
      <w:pPr>
        <w:pStyle w:val="KARTE"/>
      </w:pPr>
      <w:r>
        <w:t>Слика бр.</w:t>
      </w:r>
      <w:r w:rsidR="00CA5A68">
        <w:t xml:space="preserve"> 4</w:t>
      </w:r>
      <w:r>
        <w:t xml:space="preserve"> – Хипсометријска карта рељефа слива Пчиње</w:t>
      </w:r>
    </w:p>
    <w:p w:rsidR="00CA5A68" w:rsidRDefault="00CA5A68" w:rsidP="00CB6908">
      <w:pPr>
        <w:pStyle w:val="KARTE"/>
      </w:pPr>
    </w:p>
    <w:p w:rsidR="00CA5A68" w:rsidRDefault="00CA5A68" w:rsidP="00CB6908">
      <w:pPr>
        <w:pStyle w:val="KARTE"/>
      </w:pPr>
    </w:p>
    <w:p w:rsidR="00CA5A68" w:rsidRDefault="00CA5A68" w:rsidP="00CB6908">
      <w:pPr>
        <w:pStyle w:val="KARTE"/>
      </w:pPr>
    </w:p>
    <w:p w:rsidR="00CA5A68" w:rsidRPr="00CB6908" w:rsidRDefault="00CA5A68" w:rsidP="00CB6908">
      <w:pPr>
        <w:pStyle w:val="KARTE"/>
      </w:pPr>
    </w:p>
    <w:tbl>
      <w:tblPr>
        <w:tblW w:w="5600" w:type="dxa"/>
        <w:jc w:val="center"/>
        <w:tblLook w:val="04A0" w:firstRow="1" w:lastRow="0" w:firstColumn="1" w:lastColumn="0" w:noHBand="0" w:noVBand="1"/>
      </w:tblPr>
      <w:tblGrid>
        <w:gridCol w:w="1800"/>
        <w:gridCol w:w="1900"/>
        <w:gridCol w:w="1900"/>
      </w:tblGrid>
      <w:tr w:rsidR="00D432B4" w:rsidRPr="00D432B4" w:rsidTr="00D432B4">
        <w:trPr>
          <w:trHeight w:val="855"/>
          <w:jc w:val="center"/>
        </w:trPr>
        <w:tc>
          <w:tcPr>
            <w:tcW w:w="1800" w:type="dxa"/>
            <w:tcBorders>
              <w:top w:val="single" w:sz="8" w:space="0" w:color="auto"/>
              <w:left w:val="single" w:sz="8" w:space="0" w:color="auto"/>
              <w:bottom w:val="single" w:sz="4" w:space="0" w:color="auto"/>
              <w:right w:val="single" w:sz="4" w:space="0" w:color="auto"/>
            </w:tcBorders>
            <w:shd w:val="clear" w:color="000000" w:fill="D9D9D9"/>
            <w:vAlign w:val="center"/>
            <w:hideMark/>
          </w:tcPr>
          <w:p w:rsidR="00D432B4" w:rsidRPr="00D432B4" w:rsidRDefault="00D432B4" w:rsidP="00D432B4">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lastRenderedPageBreak/>
              <w:t>Висинске зоне (m)</w:t>
            </w:r>
          </w:p>
        </w:tc>
        <w:tc>
          <w:tcPr>
            <w:tcW w:w="1900" w:type="dxa"/>
            <w:tcBorders>
              <w:top w:val="single" w:sz="8" w:space="0" w:color="auto"/>
              <w:left w:val="nil"/>
              <w:bottom w:val="single" w:sz="4" w:space="0" w:color="auto"/>
              <w:right w:val="single" w:sz="4" w:space="0" w:color="auto"/>
            </w:tcBorders>
            <w:shd w:val="clear" w:color="000000" w:fill="D9D9D9"/>
            <w:vAlign w:val="center"/>
            <w:hideMark/>
          </w:tcPr>
          <w:p w:rsidR="00D432B4" w:rsidRPr="00D432B4" w:rsidRDefault="00D432B4" w:rsidP="00D432B4">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Површина (km</w:t>
            </w:r>
            <w:r w:rsidRPr="00D432B4">
              <w:rPr>
                <w:rFonts w:ascii="Arial" w:eastAsia="Times New Roman" w:hAnsi="Arial" w:cs="Arial"/>
                <w:color w:val="000000"/>
                <w:vertAlign w:val="superscript"/>
                <w:lang w:eastAsia="sr-Latn-RS"/>
              </w:rPr>
              <w:t>2</w:t>
            </w:r>
            <w:r w:rsidRPr="00D432B4">
              <w:rPr>
                <w:rFonts w:ascii="Arial" w:eastAsia="Times New Roman" w:hAnsi="Arial" w:cs="Arial"/>
                <w:color w:val="000000"/>
                <w:lang w:eastAsia="sr-Latn-RS"/>
              </w:rPr>
              <w:t>)</w:t>
            </w:r>
          </w:p>
        </w:tc>
        <w:tc>
          <w:tcPr>
            <w:tcW w:w="1900" w:type="dxa"/>
            <w:tcBorders>
              <w:top w:val="single" w:sz="8" w:space="0" w:color="auto"/>
              <w:left w:val="nil"/>
              <w:bottom w:val="single" w:sz="4" w:space="0" w:color="auto"/>
              <w:right w:val="single" w:sz="8" w:space="0" w:color="auto"/>
            </w:tcBorders>
            <w:shd w:val="clear" w:color="000000" w:fill="D9D9D9"/>
            <w:vAlign w:val="center"/>
            <w:hideMark/>
          </w:tcPr>
          <w:p w:rsidR="00D432B4" w:rsidRPr="00D432B4" w:rsidRDefault="00D432B4" w:rsidP="00D432B4">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Удео у укупној површини слива (%)</w:t>
            </w:r>
          </w:p>
        </w:tc>
      </w:tr>
      <w:tr w:rsidR="00D432B4" w:rsidRPr="00D432B4" w:rsidTr="00D432B4">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300 - 600</w:t>
            </w:r>
          </w:p>
        </w:tc>
        <w:tc>
          <w:tcPr>
            <w:tcW w:w="1900" w:type="dxa"/>
            <w:tcBorders>
              <w:top w:val="nil"/>
              <w:left w:val="nil"/>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27,37</w:t>
            </w:r>
          </w:p>
        </w:tc>
        <w:tc>
          <w:tcPr>
            <w:tcW w:w="1900" w:type="dxa"/>
            <w:tcBorders>
              <w:top w:val="nil"/>
              <w:left w:val="nil"/>
              <w:bottom w:val="single" w:sz="4" w:space="0" w:color="auto"/>
              <w:right w:val="single" w:sz="8"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5,83</w:t>
            </w:r>
          </w:p>
        </w:tc>
      </w:tr>
      <w:tr w:rsidR="00D432B4" w:rsidRPr="00D432B4" w:rsidTr="00D432B4">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600 - 900</w:t>
            </w:r>
          </w:p>
        </w:tc>
        <w:tc>
          <w:tcPr>
            <w:tcW w:w="1900" w:type="dxa"/>
            <w:tcBorders>
              <w:top w:val="nil"/>
              <w:left w:val="nil"/>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138,67</w:t>
            </w:r>
          </w:p>
        </w:tc>
        <w:tc>
          <w:tcPr>
            <w:tcW w:w="1900" w:type="dxa"/>
            <w:tcBorders>
              <w:top w:val="nil"/>
              <w:left w:val="nil"/>
              <w:bottom w:val="single" w:sz="4" w:space="0" w:color="auto"/>
              <w:right w:val="single" w:sz="8"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29,55</w:t>
            </w:r>
          </w:p>
        </w:tc>
      </w:tr>
      <w:tr w:rsidR="00D432B4" w:rsidRPr="00D432B4" w:rsidTr="00D432B4">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900 - 1200</w:t>
            </w:r>
          </w:p>
        </w:tc>
        <w:tc>
          <w:tcPr>
            <w:tcW w:w="1900" w:type="dxa"/>
            <w:tcBorders>
              <w:top w:val="nil"/>
              <w:left w:val="nil"/>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161,7</w:t>
            </w:r>
          </w:p>
        </w:tc>
        <w:tc>
          <w:tcPr>
            <w:tcW w:w="1900" w:type="dxa"/>
            <w:tcBorders>
              <w:top w:val="nil"/>
              <w:left w:val="nil"/>
              <w:bottom w:val="single" w:sz="4" w:space="0" w:color="auto"/>
              <w:right w:val="single" w:sz="8"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34,45</w:t>
            </w:r>
          </w:p>
        </w:tc>
      </w:tr>
      <w:tr w:rsidR="00D432B4" w:rsidRPr="00D432B4" w:rsidTr="00D432B4">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1200 - 1500</w:t>
            </w:r>
          </w:p>
        </w:tc>
        <w:tc>
          <w:tcPr>
            <w:tcW w:w="1900" w:type="dxa"/>
            <w:tcBorders>
              <w:top w:val="nil"/>
              <w:left w:val="nil"/>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123,33</w:t>
            </w:r>
          </w:p>
        </w:tc>
        <w:tc>
          <w:tcPr>
            <w:tcW w:w="1900" w:type="dxa"/>
            <w:tcBorders>
              <w:top w:val="nil"/>
              <w:left w:val="nil"/>
              <w:bottom w:val="single" w:sz="4" w:space="0" w:color="auto"/>
              <w:right w:val="single" w:sz="8"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26,28</w:t>
            </w:r>
          </w:p>
        </w:tc>
      </w:tr>
      <w:tr w:rsidR="00D432B4" w:rsidRPr="00D432B4" w:rsidTr="00D432B4">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1500 - 1800</w:t>
            </w:r>
          </w:p>
        </w:tc>
        <w:tc>
          <w:tcPr>
            <w:tcW w:w="1900" w:type="dxa"/>
            <w:tcBorders>
              <w:top w:val="nil"/>
              <w:left w:val="nil"/>
              <w:bottom w:val="single" w:sz="4"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18,17</w:t>
            </w:r>
          </w:p>
        </w:tc>
        <w:tc>
          <w:tcPr>
            <w:tcW w:w="1900" w:type="dxa"/>
            <w:tcBorders>
              <w:top w:val="nil"/>
              <w:left w:val="nil"/>
              <w:bottom w:val="single" w:sz="4" w:space="0" w:color="auto"/>
              <w:right w:val="single" w:sz="8"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3,87</w:t>
            </w:r>
          </w:p>
        </w:tc>
      </w:tr>
      <w:tr w:rsidR="00D432B4" w:rsidRPr="00D432B4" w:rsidTr="00D432B4">
        <w:trPr>
          <w:trHeight w:val="315"/>
          <w:jc w:val="center"/>
        </w:trPr>
        <w:tc>
          <w:tcPr>
            <w:tcW w:w="1800" w:type="dxa"/>
            <w:tcBorders>
              <w:top w:val="nil"/>
              <w:left w:val="single" w:sz="8" w:space="0" w:color="auto"/>
              <w:bottom w:val="single" w:sz="8"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&gt; 1800</w:t>
            </w:r>
          </w:p>
        </w:tc>
        <w:tc>
          <w:tcPr>
            <w:tcW w:w="1900" w:type="dxa"/>
            <w:tcBorders>
              <w:top w:val="nil"/>
              <w:left w:val="nil"/>
              <w:bottom w:val="single" w:sz="8" w:space="0" w:color="auto"/>
              <w:right w:val="single" w:sz="4"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0,08</w:t>
            </w:r>
          </w:p>
        </w:tc>
        <w:tc>
          <w:tcPr>
            <w:tcW w:w="1900" w:type="dxa"/>
            <w:tcBorders>
              <w:top w:val="nil"/>
              <w:left w:val="nil"/>
              <w:bottom w:val="single" w:sz="8" w:space="0" w:color="auto"/>
              <w:right w:val="single" w:sz="8" w:space="0" w:color="auto"/>
            </w:tcBorders>
            <w:shd w:val="clear" w:color="auto" w:fill="auto"/>
            <w:noWrap/>
            <w:vAlign w:val="bottom"/>
            <w:hideMark/>
          </w:tcPr>
          <w:p w:rsidR="00D432B4" w:rsidRPr="00D432B4" w:rsidRDefault="00D432B4" w:rsidP="008F229B">
            <w:pPr>
              <w:spacing w:after="0" w:line="240" w:lineRule="auto"/>
              <w:jc w:val="center"/>
              <w:rPr>
                <w:rFonts w:ascii="Arial" w:eastAsia="Times New Roman" w:hAnsi="Arial" w:cs="Arial"/>
                <w:color w:val="000000"/>
                <w:lang w:eastAsia="sr-Latn-RS"/>
              </w:rPr>
            </w:pPr>
            <w:r w:rsidRPr="00D432B4">
              <w:rPr>
                <w:rFonts w:ascii="Arial" w:eastAsia="Times New Roman" w:hAnsi="Arial" w:cs="Arial"/>
                <w:color w:val="000000"/>
                <w:lang w:eastAsia="sr-Latn-RS"/>
              </w:rPr>
              <w:t>0,02</w:t>
            </w:r>
          </w:p>
        </w:tc>
      </w:tr>
    </w:tbl>
    <w:p w:rsidR="00D432B4" w:rsidRDefault="00CB6908" w:rsidP="00CB6908">
      <w:pPr>
        <w:pStyle w:val="KARTE"/>
      </w:pPr>
      <w:r>
        <w:t>Табела бр.</w:t>
      </w:r>
      <w:r w:rsidR="00CA5A68">
        <w:t xml:space="preserve"> </w:t>
      </w:r>
      <w:r w:rsidR="00433DC4">
        <w:t>2</w:t>
      </w:r>
      <w:r>
        <w:t xml:space="preserve"> – Висинске зоне</w:t>
      </w:r>
    </w:p>
    <w:p w:rsidR="00E6165D" w:rsidRDefault="00F62713" w:rsidP="00F62713">
      <w:pPr>
        <w:pStyle w:val="TEKST"/>
      </w:pPr>
      <w:r>
        <w:tab/>
        <w:t>Најзаступљенији висински појас на територији слива је појас од 900 до 1200</w:t>
      </w:r>
      <w:r>
        <w:rPr>
          <w:lang w:val="sr-Latn-RS"/>
        </w:rPr>
        <w:t xml:space="preserve"> m</w:t>
      </w:r>
      <w:r>
        <w:t xml:space="preserve">, који обухвата 34,45% територије слива, а најмање је заступљен појас преко 1800 </w:t>
      </w:r>
      <w:r>
        <w:rPr>
          <w:lang w:val="sr-Latn-RS"/>
        </w:rPr>
        <w:t>m</w:t>
      </w:r>
      <w:r>
        <w:t xml:space="preserve">, који обухвата само 0,02% површине слива. </w:t>
      </w:r>
    </w:p>
    <w:p w:rsidR="00911D6E" w:rsidRDefault="00911D6E" w:rsidP="00F62713">
      <w:pPr>
        <w:pStyle w:val="TEKST"/>
      </w:pPr>
      <w:r>
        <w:tab/>
      </w:r>
      <w:r w:rsidR="005458BC">
        <w:t>Надморска висина терена представља незаобилазан податак у израчунавању интензитета ерозивних процеса, ретензије наноса и улази у структуру великог броја емпиријских формула за израчунавање интензитета ерозије. Висинско зонирање рељефа утиче на услове које карактеришу одређене просторе. Надморска висина утиче на климатске карактеристике, вегетацију, карактеристике земљишта, начин коришћења простора, па самим тим индиректно утиче и на тип и интензитет ерозивних процеса.</w:t>
      </w:r>
    </w:p>
    <w:p w:rsidR="004F3C0D" w:rsidRPr="00F62713" w:rsidRDefault="004F3C0D" w:rsidP="00F62713">
      <w:pPr>
        <w:pStyle w:val="TEKST"/>
      </w:pPr>
      <w:r>
        <w:tab/>
        <w:t>Угао нагиба рељефа представља један од његових основних елемената који дефинише интензитет ерозивних процеса, а такође и намену терена. Ако се искључе сви други физичко-географски процеси и карактеристике рељефа, онда се може рећи да интензитет ерозије расте са повећањем нагиба терена.</w:t>
      </w:r>
    </w:p>
    <w:p w:rsidR="0097532A" w:rsidRDefault="0097532A" w:rsidP="0097532A">
      <w:pPr>
        <w:pStyle w:val="TEKST"/>
      </w:pPr>
      <w:r>
        <w:tab/>
        <w:t>Нагиби терена на територији слива крећу се од 0</w:t>
      </w:r>
      <w:r>
        <w:rPr>
          <w:rFonts w:cs="Arial"/>
        </w:rPr>
        <w:t>°</w:t>
      </w:r>
      <w:r>
        <w:t xml:space="preserve"> (равне површине) до </w:t>
      </w:r>
      <w:r w:rsidR="00E4340A">
        <w:t>37,68</w:t>
      </w:r>
      <w:r w:rsidR="00E4340A">
        <w:rPr>
          <w:rFonts w:cs="Arial"/>
        </w:rPr>
        <w:t>°</w:t>
      </w:r>
      <w:r w:rsidR="00E4340A">
        <w:t>. Средњи нагиб износи 15,17</w:t>
      </w:r>
      <w:r w:rsidR="00E4340A">
        <w:rPr>
          <w:rFonts w:cs="Arial"/>
        </w:rPr>
        <w:t>°</w:t>
      </w:r>
      <w:r w:rsidR="00E4340A">
        <w:t>. Терени са нагибом од 0 до 5</w:t>
      </w:r>
      <w:r w:rsidR="00E4340A">
        <w:rPr>
          <w:rFonts w:cs="Arial"/>
        </w:rPr>
        <w:t>°</w:t>
      </w:r>
      <w:r w:rsidR="00E4340A">
        <w:t xml:space="preserve"> су углавном заступљени поред речних токова. Најзаступљенији нагиб терена на простору слива је између 15 и 20</w:t>
      </w:r>
      <w:r w:rsidR="00E4340A">
        <w:rPr>
          <w:rFonts w:cs="Arial"/>
        </w:rPr>
        <w:t>°</w:t>
      </w:r>
      <w:r w:rsidR="00E4340A">
        <w:t>, на 30,51% територије, а поред тога веома су заступљени и нагиби од 10 до 15</w:t>
      </w:r>
      <w:r w:rsidR="00E4340A">
        <w:rPr>
          <w:rFonts w:cs="Arial"/>
        </w:rPr>
        <w:t>°</w:t>
      </w:r>
      <w:r w:rsidR="00E4340A">
        <w:t xml:space="preserve"> (27,95%), 20 до 25</w:t>
      </w:r>
      <w:r w:rsidR="00E4340A">
        <w:rPr>
          <w:rFonts w:cs="Arial"/>
        </w:rPr>
        <w:t>°</w:t>
      </w:r>
      <w:r w:rsidR="00E4340A">
        <w:t xml:space="preserve"> (16,57%) и 5 до 10</w:t>
      </w:r>
      <w:r w:rsidR="00E4340A">
        <w:rPr>
          <w:rFonts w:cs="Arial"/>
        </w:rPr>
        <w:t>°</w:t>
      </w:r>
      <w:r w:rsidR="00E4340A">
        <w:t xml:space="preserve"> (15,68%). Најмање су заступљени нагиби преко 30</w:t>
      </w:r>
      <w:r w:rsidR="00E4340A">
        <w:rPr>
          <w:rFonts w:cs="Arial"/>
        </w:rPr>
        <w:t>°</w:t>
      </w:r>
      <w:r w:rsidR="00E4340A">
        <w:t xml:space="preserve"> (0,46%).</w:t>
      </w:r>
    </w:p>
    <w:p w:rsidR="00E6165D" w:rsidRDefault="00CA5A68" w:rsidP="00CA5A68">
      <w:pPr>
        <w:pStyle w:val="DRUGI"/>
        <w:jc w:val="center"/>
      </w:pPr>
      <w:r>
        <w:rPr>
          <w:noProof/>
          <w:lang w:val="en-US"/>
        </w:rPr>
        <w:lastRenderedPageBreak/>
        <w:drawing>
          <wp:inline distT="0" distB="0" distL="0" distR="0">
            <wp:extent cx="5760720" cy="4073525"/>
            <wp:effectExtent l="19050" t="19050" r="11430"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agib.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CB6908" w:rsidRDefault="00CB6908" w:rsidP="00CB6908">
      <w:pPr>
        <w:pStyle w:val="KARTE"/>
      </w:pPr>
      <w:r>
        <w:t>Слика бр.</w:t>
      </w:r>
      <w:r w:rsidR="00CA5A68">
        <w:t xml:space="preserve"> 5</w:t>
      </w:r>
      <w:r>
        <w:t xml:space="preserve"> – Карта нагиба терена у сливу Пчиње</w:t>
      </w:r>
    </w:p>
    <w:p w:rsidR="00CA5A68" w:rsidRDefault="00CA5A68" w:rsidP="00CB6908">
      <w:pPr>
        <w:pStyle w:val="KARTE"/>
      </w:pPr>
    </w:p>
    <w:tbl>
      <w:tblPr>
        <w:tblW w:w="5600" w:type="dxa"/>
        <w:jc w:val="center"/>
        <w:tblLook w:val="04A0" w:firstRow="1" w:lastRow="0" w:firstColumn="1" w:lastColumn="0" w:noHBand="0" w:noVBand="1"/>
      </w:tblPr>
      <w:tblGrid>
        <w:gridCol w:w="1800"/>
        <w:gridCol w:w="1900"/>
        <w:gridCol w:w="1900"/>
      </w:tblGrid>
      <w:tr w:rsidR="00885DE8" w:rsidRPr="00885DE8" w:rsidTr="00885DE8">
        <w:trPr>
          <w:trHeight w:val="855"/>
          <w:jc w:val="center"/>
        </w:trPr>
        <w:tc>
          <w:tcPr>
            <w:tcW w:w="1800" w:type="dxa"/>
            <w:tcBorders>
              <w:top w:val="single" w:sz="8" w:space="0" w:color="auto"/>
              <w:left w:val="single" w:sz="8" w:space="0" w:color="auto"/>
              <w:bottom w:val="single" w:sz="4" w:space="0" w:color="auto"/>
              <w:right w:val="single" w:sz="8" w:space="0" w:color="auto"/>
            </w:tcBorders>
            <w:shd w:val="clear" w:color="000000" w:fill="D9D9D9"/>
            <w:noWrap/>
            <w:vAlign w:val="center"/>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Нагиб терена (°)</w:t>
            </w:r>
          </w:p>
        </w:tc>
        <w:tc>
          <w:tcPr>
            <w:tcW w:w="1900" w:type="dxa"/>
            <w:tcBorders>
              <w:top w:val="single" w:sz="8" w:space="0" w:color="auto"/>
              <w:left w:val="nil"/>
              <w:bottom w:val="single" w:sz="4" w:space="0" w:color="auto"/>
              <w:right w:val="single" w:sz="4" w:space="0" w:color="auto"/>
            </w:tcBorders>
            <w:shd w:val="clear" w:color="000000" w:fill="D9D9D9"/>
            <w:vAlign w:val="center"/>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Површина (km</w:t>
            </w:r>
            <w:r w:rsidRPr="00885DE8">
              <w:rPr>
                <w:rFonts w:ascii="Arial" w:eastAsia="Times New Roman" w:hAnsi="Arial" w:cs="Arial"/>
                <w:color w:val="000000"/>
                <w:vertAlign w:val="superscript"/>
                <w:lang w:eastAsia="sr-Latn-RS"/>
              </w:rPr>
              <w:t>2</w:t>
            </w:r>
            <w:r w:rsidRPr="00885DE8">
              <w:rPr>
                <w:rFonts w:ascii="Arial" w:eastAsia="Times New Roman" w:hAnsi="Arial" w:cs="Arial"/>
                <w:color w:val="000000"/>
                <w:lang w:eastAsia="sr-Latn-RS"/>
              </w:rPr>
              <w:t>)</w:t>
            </w:r>
          </w:p>
        </w:tc>
        <w:tc>
          <w:tcPr>
            <w:tcW w:w="1900" w:type="dxa"/>
            <w:tcBorders>
              <w:top w:val="single" w:sz="8" w:space="0" w:color="auto"/>
              <w:left w:val="nil"/>
              <w:bottom w:val="single" w:sz="4" w:space="0" w:color="auto"/>
              <w:right w:val="single" w:sz="8" w:space="0" w:color="auto"/>
            </w:tcBorders>
            <w:shd w:val="clear" w:color="000000" w:fill="D9D9D9"/>
            <w:vAlign w:val="center"/>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Удео у укупној површини слива (%)</w:t>
            </w:r>
          </w:p>
        </w:tc>
      </w:tr>
      <w:tr w:rsidR="00885DE8" w:rsidRPr="00885DE8" w:rsidTr="00885DE8">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0 - 5</w:t>
            </w:r>
          </w:p>
        </w:tc>
        <w:tc>
          <w:tcPr>
            <w:tcW w:w="1900" w:type="dxa"/>
            <w:tcBorders>
              <w:top w:val="nil"/>
              <w:left w:val="nil"/>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21,29</w:t>
            </w:r>
          </w:p>
        </w:tc>
        <w:tc>
          <w:tcPr>
            <w:tcW w:w="1900" w:type="dxa"/>
            <w:tcBorders>
              <w:top w:val="nil"/>
              <w:left w:val="nil"/>
              <w:bottom w:val="single" w:sz="4" w:space="0" w:color="auto"/>
              <w:right w:val="single" w:sz="8"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4,54</w:t>
            </w:r>
          </w:p>
        </w:tc>
      </w:tr>
      <w:tr w:rsidR="00885DE8" w:rsidRPr="00885DE8" w:rsidTr="00885DE8">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Pr>
                <w:rFonts w:ascii="Arial" w:eastAsia="Times New Roman" w:hAnsi="Arial" w:cs="Arial"/>
                <w:color w:val="000000"/>
                <w:lang w:eastAsia="sr-Latn-RS"/>
              </w:rPr>
              <w:t>5 – 10</w:t>
            </w:r>
          </w:p>
        </w:tc>
        <w:tc>
          <w:tcPr>
            <w:tcW w:w="1900" w:type="dxa"/>
            <w:tcBorders>
              <w:top w:val="nil"/>
              <w:left w:val="nil"/>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73,56</w:t>
            </w:r>
          </w:p>
        </w:tc>
        <w:tc>
          <w:tcPr>
            <w:tcW w:w="1900" w:type="dxa"/>
            <w:tcBorders>
              <w:top w:val="nil"/>
              <w:left w:val="nil"/>
              <w:bottom w:val="single" w:sz="4" w:space="0" w:color="auto"/>
              <w:right w:val="single" w:sz="8"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15,68</w:t>
            </w:r>
          </w:p>
        </w:tc>
      </w:tr>
      <w:tr w:rsidR="00885DE8" w:rsidRPr="00885DE8" w:rsidTr="00885DE8">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Pr>
                <w:rFonts w:ascii="Arial" w:eastAsia="Times New Roman" w:hAnsi="Arial" w:cs="Arial"/>
                <w:color w:val="000000"/>
                <w:lang w:eastAsia="sr-Latn-RS"/>
              </w:rPr>
              <w:t>10 - 15</w:t>
            </w:r>
          </w:p>
        </w:tc>
        <w:tc>
          <w:tcPr>
            <w:tcW w:w="1900" w:type="dxa"/>
            <w:tcBorders>
              <w:top w:val="nil"/>
              <w:left w:val="nil"/>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131,17</w:t>
            </w:r>
          </w:p>
        </w:tc>
        <w:tc>
          <w:tcPr>
            <w:tcW w:w="1900" w:type="dxa"/>
            <w:tcBorders>
              <w:top w:val="nil"/>
              <w:left w:val="nil"/>
              <w:bottom w:val="single" w:sz="4" w:space="0" w:color="auto"/>
              <w:right w:val="single" w:sz="8"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27,95</w:t>
            </w:r>
          </w:p>
        </w:tc>
      </w:tr>
      <w:tr w:rsidR="00885DE8" w:rsidRPr="00885DE8" w:rsidTr="00885DE8">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15 - 20</w:t>
            </w:r>
          </w:p>
        </w:tc>
        <w:tc>
          <w:tcPr>
            <w:tcW w:w="1900" w:type="dxa"/>
            <w:tcBorders>
              <w:top w:val="nil"/>
              <w:left w:val="nil"/>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143,17</w:t>
            </w:r>
          </w:p>
        </w:tc>
        <w:tc>
          <w:tcPr>
            <w:tcW w:w="1900" w:type="dxa"/>
            <w:tcBorders>
              <w:top w:val="nil"/>
              <w:left w:val="nil"/>
              <w:bottom w:val="single" w:sz="4" w:space="0" w:color="auto"/>
              <w:right w:val="single" w:sz="8"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30,51</w:t>
            </w:r>
          </w:p>
        </w:tc>
      </w:tr>
      <w:tr w:rsidR="00885DE8" w:rsidRPr="00885DE8" w:rsidTr="00885DE8">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20 - 25</w:t>
            </w:r>
          </w:p>
        </w:tc>
        <w:tc>
          <w:tcPr>
            <w:tcW w:w="1900" w:type="dxa"/>
            <w:tcBorders>
              <w:top w:val="nil"/>
              <w:left w:val="nil"/>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77,76</w:t>
            </w:r>
          </w:p>
        </w:tc>
        <w:tc>
          <w:tcPr>
            <w:tcW w:w="1900" w:type="dxa"/>
            <w:tcBorders>
              <w:top w:val="nil"/>
              <w:left w:val="nil"/>
              <w:bottom w:val="single" w:sz="4" w:space="0" w:color="auto"/>
              <w:right w:val="single" w:sz="8"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16,57</w:t>
            </w:r>
          </w:p>
        </w:tc>
      </w:tr>
      <w:tr w:rsidR="00885DE8" w:rsidRPr="00885DE8" w:rsidTr="00885DE8">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25 - 30</w:t>
            </w:r>
          </w:p>
        </w:tc>
        <w:tc>
          <w:tcPr>
            <w:tcW w:w="1900" w:type="dxa"/>
            <w:tcBorders>
              <w:top w:val="nil"/>
              <w:left w:val="nil"/>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20,13</w:t>
            </w:r>
          </w:p>
        </w:tc>
        <w:tc>
          <w:tcPr>
            <w:tcW w:w="1900" w:type="dxa"/>
            <w:tcBorders>
              <w:top w:val="nil"/>
              <w:left w:val="nil"/>
              <w:bottom w:val="single" w:sz="4" w:space="0" w:color="auto"/>
              <w:right w:val="single" w:sz="8"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4,29</w:t>
            </w:r>
          </w:p>
        </w:tc>
      </w:tr>
      <w:tr w:rsidR="00885DE8" w:rsidRPr="00885DE8" w:rsidTr="00885DE8">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30 - 35</w:t>
            </w:r>
          </w:p>
        </w:tc>
        <w:tc>
          <w:tcPr>
            <w:tcW w:w="1900" w:type="dxa"/>
            <w:tcBorders>
              <w:top w:val="nil"/>
              <w:left w:val="nil"/>
              <w:bottom w:val="single" w:sz="4"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2,06</w:t>
            </w:r>
          </w:p>
        </w:tc>
        <w:tc>
          <w:tcPr>
            <w:tcW w:w="1900" w:type="dxa"/>
            <w:tcBorders>
              <w:top w:val="nil"/>
              <w:left w:val="nil"/>
              <w:bottom w:val="single" w:sz="4" w:space="0" w:color="auto"/>
              <w:right w:val="single" w:sz="8"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0,44</w:t>
            </w:r>
          </w:p>
        </w:tc>
      </w:tr>
      <w:tr w:rsidR="00885DE8" w:rsidRPr="00885DE8" w:rsidTr="00885DE8">
        <w:trPr>
          <w:trHeight w:val="315"/>
          <w:jc w:val="center"/>
        </w:trPr>
        <w:tc>
          <w:tcPr>
            <w:tcW w:w="1800" w:type="dxa"/>
            <w:tcBorders>
              <w:top w:val="nil"/>
              <w:left w:val="single" w:sz="8" w:space="0" w:color="auto"/>
              <w:bottom w:val="single" w:sz="8"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&gt; 35</w:t>
            </w:r>
          </w:p>
        </w:tc>
        <w:tc>
          <w:tcPr>
            <w:tcW w:w="1900" w:type="dxa"/>
            <w:tcBorders>
              <w:top w:val="nil"/>
              <w:left w:val="nil"/>
              <w:bottom w:val="single" w:sz="8" w:space="0" w:color="auto"/>
              <w:right w:val="single" w:sz="4"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0,11</w:t>
            </w:r>
          </w:p>
        </w:tc>
        <w:tc>
          <w:tcPr>
            <w:tcW w:w="1900" w:type="dxa"/>
            <w:tcBorders>
              <w:top w:val="nil"/>
              <w:left w:val="nil"/>
              <w:bottom w:val="single" w:sz="8" w:space="0" w:color="auto"/>
              <w:right w:val="single" w:sz="8" w:space="0" w:color="auto"/>
            </w:tcBorders>
            <w:shd w:val="clear" w:color="auto" w:fill="auto"/>
            <w:noWrap/>
            <w:vAlign w:val="bottom"/>
            <w:hideMark/>
          </w:tcPr>
          <w:p w:rsidR="00885DE8" w:rsidRPr="00885DE8" w:rsidRDefault="00885DE8" w:rsidP="00885DE8">
            <w:pPr>
              <w:spacing w:after="0" w:line="240" w:lineRule="auto"/>
              <w:jc w:val="center"/>
              <w:rPr>
                <w:rFonts w:ascii="Arial" w:eastAsia="Times New Roman" w:hAnsi="Arial" w:cs="Arial"/>
                <w:color w:val="000000"/>
                <w:lang w:eastAsia="sr-Latn-RS"/>
              </w:rPr>
            </w:pPr>
            <w:r w:rsidRPr="00885DE8">
              <w:rPr>
                <w:rFonts w:ascii="Arial" w:eastAsia="Times New Roman" w:hAnsi="Arial" w:cs="Arial"/>
                <w:color w:val="000000"/>
                <w:lang w:eastAsia="sr-Latn-RS"/>
              </w:rPr>
              <w:t>0,02</w:t>
            </w:r>
          </w:p>
        </w:tc>
      </w:tr>
    </w:tbl>
    <w:p w:rsidR="004F3C0D" w:rsidRDefault="006C5E9E" w:rsidP="006C5E9E">
      <w:pPr>
        <w:pStyle w:val="KARTE"/>
      </w:pPr>
      <w:r>
        <w:t xml:space="preserve">Табела бр. </w:t>
      </w:r>
      <w:r w:rsidR="00433DC4">
        <w:t>3</w:t>
      </w:r>
      <w:r w:rsidR="00CA5A68">
        <w:t xml:space="preserve"> </w:t>
      </w:r>
      <w:r>
        <w:t>– Вредности углова нагиба</w:t>
      </w:r>
    </w:p>
    <w:p w:rsidR="00526D79" w:rsidRPr="006C5449" w:rsidRDefault="00526D79" w:rsidP="00526D79">
      <w:pPr>
        <w:pStyle w:val="TEKST"/>
        <w:ind w:firstLine="708"/>
        <w:rPr>
          <w:lang w:val="en-US"/>
        </w:rPr>
      </w:pPr>
      <w:r w:rsidRPr="00526D79">
        <w:t>Експозиција рељефа је значајна карактеристика рељефа која битно утиче на карактеристике природних услова и интензитет  различитих процеса, али и на степен антропогене делатности.</w:t>
      </w:r>
      <w:r w:rsidR="004F3C0D">
        <w:t xml:space="preserve"> </w:t>
      </w:r>
      <w:r w:rsidR="009203C3">
        <w:t>Она има улогу веома важног модификатора ерозивних процеса. Од експозиције терена зависи пријем и дужина трајања Сунчевог сјаја, температурне суме и њихове амплитуде, а све то директно и индиректно утиче на процесе физичког распадања стена и денудације.</w:t>
      </w:r>
    </w:p>
    <w:p w:rsidR="00526D79" w:rsidRDefault="00CA5A68" w:rsidP="00816241">
      <w:pPr>
        <w:pStyle w:val="TEKST"/>
        <w:jc w:val="center"/>
      </w:pPr>
      <w:r>
        <w:rPr>
          <w:noProof/>
          <w:lang w:val="en-US"/>
        </w:rPr>
        <w:lastRenderedPageBreak/>
        <w:drawing>
          <wp:inline distT="0" distB="0" distL="0" distR="0">
            <wp:extent cx="5659821" cy="4002177"/>
            <wp:effectExtent l="19050" t="19050" r="17145"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kspozicija sa azimuto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5379" cy="4006107"/>
                    </a:xfrm>
                    <a:prstGeom prst="rect">
                      <a:avLst/>
                    </a:prstGeom>
                    <a:ln>
                      <a:solidFill>
                        <a:sysClr val="windowText" lastClr="000000"/>
                      </a:solidFill>
                    </a:ln>
                  </pic:spPr>
                </pic:pic>
              </a:graphicData>
            </a:graphic>
          </wp:inline>
        </w:drawing>
      </w:r>
    </w:p>
    <w:p w:rsidR="006C5E9E" w:rsidRDefault="006C5E9E" w:rsidP="006C5E9E">
      <w:pPr>
        <w:pStyle w:val="KARTE"/>
      </w:pPr>
      <w:r>
        <w:t>Слика бр.</w:t>
      </w:r>
      <w:r w:rsidR="00CA5A68">
        <w:t xml:space="preserve"> 6</w:t>
      </w:r>
      <w:r>
        <w:t xml:space="preserve"> – Карта експозиције рељефа (азимут)</w:t>
      </w:r>
    </w:p>
    <w:p w:rsidR="00ED1F05" w:rsidRDefault="00CA5A68" w:rsidP="00816241">
      <w:pPr>
        <w:pStyle w:val="TEKST"/>
        <w:jc w:val="center"/>
      </w:pPr>
      <w:r>
        <w:rPr>
          <w:noProof/>
          <w:lang w:val="en-US"/>
        </w:rPr>
        <w:drawing>
          <wp:inline distT="0" distB="0" distL="0" distR="0">
            <wp:extent cx="5644055" cy="3991029"/>
            <wp:effectExtent l="19050" t="19050" r="139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arta ekspozicije strane svet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2991" cy="3997348"/>
                    </a:xfrm>
                    <a:prstGeom prst="rect">
                      <a:avLst/>
                    </a:prstGeom>
                    <a:ln>
                      <a:solidFill>
                        <a:sysClr val="windowText" lastClr="000000"/>
                      </a:solidFill>
                    </a:ln>
                  </pic:spPr>
                </pic:pic>
              </a:graphicData>
            </a:graphic>
          </wp:inline>
        </w:drawing>
      </w:r>
    </w:p>
    <w:p w:rsidR="006C5E9E" w:rsidRDefault="006C5E9E" w:rsidP="00233F82">
      <w:pPr>
        <w:pStyle w:val="KARTE"/>
      </w:pPr>
      <w:r>
        <w:t>Слика бр.</w:t>
      </w:r>
      <w:r w:rsidR="00CA5A68">
        <w:t xml:space="preserve"> 7</w:t>
      </w:r>
      <w:r>
        <w:t xml:space="preserve"> – Карта </w:t>
      </w:r>
      <w:r w:rsidRPr="00233F82">
        <w:t>експозиције</w:t>
      </w:r>
      <w:r>
        <w:t xml:space="preserve"> рељефа (стране света)</w:t>
      </w:r>
    </w:p>
    <w:tbl>
      <w:tblPr>
        <w:tblW w:w="5600" w:type="dxa"/>
        <w:jc w:val="center"/>
        <w:tblLook w:val="04A0" w:firstRow="1" w:lastRow="0" w:firstColumn="1" w:lastColumn="0" w:noHBand="0" w:noVBand="1"/>
      </w:tblPr>
      <w:tblGrid>
        <w:gridCol w:w="1800"/>
        <w:gridCol w:w="1900"/>
        <w:gridCol w:w="1900"/>
      </w:tblGrid>
      <w:tr w:rsidR="00E06FAA" w:rsidRPr="00E06FAA" w:rsidTr="00E06FAA">
        <w:trPr>
          <w:trHeight w:val="855"/>
          <w:jc w:val="center"/>
        </w:trPr>
        <w:tc>
          <w:tcPr>
            <w:tcW w:w="1800" w:type="dxa"/>
            <w:tcBorders>
              <w:top w:val="single" w:sz="8" w:space="0" w:color="auto"/>
              <w:left w:val="single" w:sz="8" w:space="0" w:color="auto"/>
              <w:bottom w:val="single" w:sz="4" w:space="0" w:color="auto"/>
              <w:right w:val="single" w:sz="8" w:space="0" w:color="auto"/>
            </w:tcBorders>
            <w:shd w:val="clear" w:color="000000" w:fill="D9D9D9"/>
            <w:noWrap/>
            <w:vAlign w:val="center"/>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lastRenderedPageBreak/>
              <w:t>Страна света</w:t>
            </w:r>
          </w:p>
        </w:tc>
        <w:tc>
          <w:tcPr>
            <w:tcW w:w="1900" w:type="dxa"/>
            <w:tcBorders>
              <w:top w:val="single" w:sz="8" w:space="0" w:color="auto"/>
              <w:left w:val="nil"/>
              <w:bottom w:val="single" w:sz="4" w:space="0" w:color="auto"/>
              <w:right w:val="single" w:sz="4" w:space="0" w:color="auto"/>
            </w:tcBorders>
            <w:shd w:val="clear" w:color="000000" w:fill="D9D9D9"/>
            <w:vAlign w:val="center"/>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Површина (km</w:t>
            </w:r>
            <w:r w:rsidRPr="00E06FAA">
              <w:rPr>
                <w:rFonts w:ascii="Arial" w:eastAsia="Times New Roman" w:hAnsi="Arial" w:cs="Arial"/>
                <w:color w:val="000000"/>
                <w:vertAlign w:val="superscript"/>
                <w:lang w:eastAsia="sr-Latn-RS"/>
              </w:rPr>
              <w:t>2</w:t>
            </w:r>
            <w:r w:rsidRPr="00E06FAA">
              <w:rPr>
                <w:rFonts w:ascii="Arial" w:eastAsia="Times New Roman" w:hAnsi="Arial" w:cs="Arial"/>
                <w:color w:val="000000"/>
                <w:lang w:eastAsia="sr-Latn-RS"/>
              </w:rPr>
              <w:t>)</w:t>
            </w:r>
          </w:p>
        </w:tc>
        <w:tc>
          <w:tcPr>
            <w:tcW w:w="1900" w:type="dxa"/>
            <w:tcBorders>
              <w:top w:val="single" w:sz="8" w:space="0" w:color="auto"/>
              <w:left w:val="nil"/>
              <w:bottom w:val="single" w:sz="4" w:space="0" w:color="auto"/>
              <w:right w:val="single" w:sz="8" w:space="0" w:color="auto"/>
            </w:tcBorders>
            <w:shd w:val="clear" w:color="000000" w:fill="D9D9D9"/>
            <w:vAlign w:val="center"/>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Удео у укупној површини слива (%)</w:t>
            </w:r>
          </w:p>
        </w:tc>
      </w:tr>
      <w:tr w:rsidR="00E06FAA" w:rsidRPr="00E06FAA" w:rsidTr="00E06FAA">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N</w:t>
            </w:r>
          </w:p>
        </w:tc>
        <w:tc>
          <w:tcPr>
            <w:tcW w:w="1900" w:type="dxa"/>
            <w:tcBorders>
              <w:top w:val="nil"/>
              <w:left w:val="nil"/>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45,53</w:t>
            </w:r>
          </w:p>
        </w:tc>
        <w:tc>
          <w:tcPr>
            <w:tcW w:w="1900" w:type="dxa"/>
            <w:tcBorders>
              <w:top w:val="nil"/>
              <w:left w:val="nil"/>
              <w:bottom w:val="single" w:sz="4" w:space="0" w:color="auto"/>
              <w:right w:val="single" w:sz="8"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9,70</w:t>
            </w:r>
          </w:p>
        </w:tc>
      </w:tr>
      <w:tr w:rsidR="00E06FAA" w:rsidRPr="00E06FAA" w:rsidTr="00E06FAA">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NE</w:t>
            </w:r>
          </w:p>
        </w:tc>
        <w:tc>
          <w:tcPr>
            <w:tcW w:w="1900" w:type="dxa"/>
            <w:tcBorders>
              <w:top w:val="nil"/>
              <w:left w:val="nil"/>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54,07</w:t>
            </w:r>
          </w:p>
        </w:tc>
        <w:tc>
          <w:tcPr>
            <w:tcW w:w="1900" w:type="dxa"/>
            <w:tcBorders>
              <w:top w:val="nil"/>
              <w:left w:val="nil"/>
              <w:bottom w:val="single" w:sz="4" w:space="0" w:color="auto"/>
              <w:right w:val="single" w:sz="8"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11,52</w:t>
            </w:r>
          </w:p>
        </w:tc>
      </w:tr>
      <w:tr w:rsidR="00E06FAA" w:rsidRPr="00E06FAA" w:rsidTr="00E06FAA">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E</w:t>
            </w:r>
          </w:p>
        </w:tc>
        <w:tc>
          <w:tcPr>
            <w:tcW w:w="1900" w:type="dxa"/>
            <w:tcBorders>
              <w:top w:val="nil"/>
              <w:left w:val="nil"/>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56,38</w:t>
            </w:r>
          </w:p>
        </w:tc>
        <w:tc>
          <w:tcPr>
            <w:tcW w:w="1900" w:type="dxa"/>
            <w:tcBorders>
              <w:top w:val="nil"/>
              <w:left w:val="nil"/>
              <w:bottom w:val="single" w:sz="4" w:space="0" w:color="auto"/>
              <w:right w:val="single" w:sz="8"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12,01</w:t>
            </w:r>
          </w:p>
        </w:tc>
      </w:tr>
      <w:tr w:rsidR="00E06FAA" w:rsidRPr="00E06FAA" w:rsidTr="00E06FAA">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SE</w:t>
            </w:r>
          </w:p>
        </w:tc>
        <w:tc>
          <w:tcPr>
            <w:tcW w:w="1900" w:type="dxa"/>
            <w:tcBorders>
              <w:top w:val="nil"/>
              <w:left w:val="nil"/>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50,19</w:t>
            </w:r>
          </w:p>
        </w:tc>
        <w:tc>
          <w:tcPr>
            <w:tcW w:w="1900" w:type="dxa"/>
            <w:tcBorders>
              <w:top w:val="nil"/>
              <w:left w:val="nil"/>
              <w:bottom w:val="single" w:sz="4" w:space="0" w:color="auto"/>
              <w:right w:val="single" w:sz="8"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10,70</w:t>
            </w:r>
          </w:p>
        </w:tc>
      </w:tr>
      <w:tr w:rsidR="00E06FAA" w:rsidRPr="00E06FAA" w:rsidTr="00E06FAA">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SE</w:t>
            </w:r>
          </w:p>
        </w:tc>
        <w:tc>
          <w:tcPr>
            <w:tcW w:w="1900" w:type="dxa"/>
            <w:tcBorders>
              <w:top w:val="nil"/>
              <w:left w:val="nil"/>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59,27</w:t>
            </w:r>
          </w:p>
        </w:tc>
        <w:tc>
          <w:tcPr>
            <w:tcW w:w="1900" w:type="dxa"/>
            <w:tcBorders>
              <w:top w:val="nil"/>
              <w:left w:val="nil"/>
              <w:bottom w:val="single" w:sz="4" w:space="0" w:color="auto"/>
              <w:right w:val="single" w:sz="8"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12,63</w:t>
            </w:r>
          </w:p>
        </w:tc>
      </w:tr>
      <w:tr w:rsidR="00E06FAA" w:rsidRPr="00E06FAA" w:rsidTr="00E06FAA">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SW</w:t>
            </w:r>
          </w:p>
        </w:tc>
        <w:tc>
          <w:tcPr>
            <w:tcW w:w="1900" w:type="dxa"/>
            <w:tcBorders>
              <w:top w:val="nil"/>
              <w:left w:val="nil"/>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81,26</w:t>
            </w:r>
          </w:p>
        </w:tc>
        <w:tc>
          <w:tcPr>
            <w:tcW w:w="1900" w:type="dxa"/>
            <w:tcBorders>
              <w:top w:val="nil"/>
              <w:left w:val="nil"/>
              <w:bottom w:val="single" w:sz="4" w:space="0" w:color="auto"/>
              <w:right w:val="single" w:sz="8"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17,32</w:t>
            </w:r>
          </w:p>
        </w:tc>
      </w:tr>
      <w:tr w:rsidR="00E06FAA" w:rsidRPr="00E06FAA" w:rsidTr="00E06FAA">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W</w:t>
            </w:r>
          </w:p>
        </w:tc>
        <w:tc>
          <w:tcPr>
            <w:tcW w:w="1900" w:type="dxa"/>
            <w:tcBorders>
              <w:top w:val="nil"/>
              <w:left w:val="nil"/>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73,36</w:t>
            </w:r>
          </w:p>
        </w:tc>
        <w:tc>
          <w:tcPr>
            <w:tcW w:w="1900" w:type="dxa"/>
            <w:tcBorders>
              <w:top w:val="nil"/>
              <w:left w:val="nil"/>
              <w:bottom w:val="single" w:sz="4" w:space="0" w:color="auto"/>
              <w:right w:val="single" w:sz="8"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15,63</w:t>
            </w:r>
          </w:p>
        </w:tc>
      </w:tr>
      <w:tr w:rsidR="00E06FAA" w:rsidRPr="00E06FAA" w:rsidTr="00E06FAA">
        <w:trPr>
          <w:trHeight w:val="300"/>
          <w:jc w:val="center"/>
        </w:trPr>
        <w:tc>
          <w:tcPr>
            <w:tcW w:w="1800" w:type="dxa"/>
            <w:tcBorders>
              <w:top w:val="nil"/>
              <w:left w:val="single" w:sz="8" w:space="0" w:color="auto"/>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NW</w:t>
            </w:r>
          </w:p>
        </w:tc>
        <w:tc>
          <w:tcPr>
            <w:tcW w:w="1900" w:type="dxa"/>
            <w:tcBorders>
              <w:top w:val="nil"/>
              <w:left w:val="nil"/>
              <w:bottom w:val="single" w:sz="4"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49,19</w:t>
            </w:r>
          </w:p>
        </w:tc>
        <w:tc>
          <w:tcPr>
            <w:tcW w:w="1900" w:type="dxa"/>
            <w:tcBorders>
              <w:top w:val="nil"/>
              <w:left w:val="nil"/>
              <w:bottom w:val="single" w:sz="4" w:space="0" w:color="auto"/>
              <w:right w:val="single" w:sz="8"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10,48</w:t>
            </w:r>
          </w:p>
        </w:tc>
      </w:tr>
      <w:tr w:rsidR="00E06FAA" w:rsidRPr="00E06FAA" w:rsidTr="00E06FAA">
        <w:trPr>
          <w:trHeight w:val="315"/>
          <w:jc w:val="center"/>
        </w:trPr>
        <w:tc>
          <w:tcPr>
            <w:tcW w:w="1800" w:type="dxa"/>
            <w:tcBorders>
              <w:top w:val="nil"/>
              <w:left w:val="single" w:sz="8" w:space="0" w:color="auto"/>
              <w:bottom w:val="single" w:sz="8"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неекспонирано</w:t>
            </w:r>
          </w:p>
        </w:tc>
        <w:tc>
          <w:tcPr>
            <w:tcW w:w="1900" w:type="dxa"/>
            <w:tcBorders>
              <w:top w:val="nil"/>
              <w:left w:val="nil"/>
              <w:bottom w:val="single" w:sz="8" w:space="0" w:color="auto"/>
              <w:right w:val="single" w:sz="4"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0</w:t>
            </w:r>
          </w:p>
        </w:tc>
        <w:tc>
          <w:tcPr>
            <w:tcW w:w="1900" w:type="dxa"/>
            <w:tcBorders>
              <w:top w:val="nil"/>
              <w:left w:val="nil"/>
              <w:bottom w:val="single" w:sz="8" w:space="0" w:color="auto"/>
              <w:right w:val="single" w:sz="8" w:space="0" w:color="auto"/>
            </w:tcBorders>
            <w:shd w:val="clear" w:color="auto" w:fill="auto"/>
            <w:noWrap/>
            <w:vAlign w:val="bottom"/>
            <w:hideMark/>
          </w:tcPr>
          <w:p w:rsidR="00E06FAA" w:rsidRPr="00E06FAA" w:rsidRDefault="00E06FAA" w:rsidP="00E06FAA">
            <w:pPr>
              <w:spacing w:after="0" w:line="240" w:lineRule="auto"/>
              <w:jc w:val="center"/>
              <w:rPr>
                <w:rFonts w:ascii="Arial" w:eastAsia="Times New Roman" w:hAnsi="Arial" w:cs="Arial"/>
                <w:color w:val="000000"/>
                <w:lang w:eastAsia="sr-Latn-RS"/>
              </w:rPr>
            </w:pPr>
            <w:r w:rsidRPr="00E06FAA">
              <w:rPr>
                <w:rFonts w:ascii="Arial" w:eastAsia="Times New Roman" w:hAnsi="Arial" w:cs="Arial"/>
                <w:color w:val="000000"/>
                <w:lang w:eastAsia="sr-Latn-RS"/>
              </w:rPr>
              <w:t>0</w:t>
            </w:r>
          </w:p>
        </w:tc>
      </w:tr>
    </w:tbl>
    <w:p w:rsidR="00E06FAA" w:rsidRDefault="006C5E9E" w:rsidP="006C5E9E">
      <w:pPr>
        <w:pStyle w:val="KARTE"/>
      </w:pPr>
      <w:r>
        <w:t>Табела бр.</w:t>
      </w:r>
      <w:r w:rsidR="00CA5A68">
        <w:t xml:space="preserve"> </w:t>
      </w:r>
      <w:r w:rsidR="00433DC4">
        <w:t>4</w:t>
      </w:r>
      <w:r>
        <w:t xml:space="preserve"> </w:t>
      </w:r>
      <w:r w:rsidR="002A1B2F">
        <w:t>–</w:t>
      </w:r>
      <w:r>
        <w:t xml:space="preserve"> </w:t>
      </w:r>
      <w:r w:rsidR="002A1B2F">
        <w:t>Експозиција рељефа</w:t>
      </w:r>
    </w:p>
    <w:p w:rsidR="00E06FAA" w:rsidRPr="00E06FAA" w:rsidRDefault="00E06FAA" w:rsidP="00E06FAA">
      <w:pPr>
        <w:pStyle w:val="TEKST"/>
      </w:pPr>
      <w:r>
        <w:tab/>
      </w:r>
      <w:r w:rsidR="00195C6C">
        <w:t>Карта експозиције рељефа са азимутом не приказује неекспониране површине, а важно је напоменути да неекспониран</w:t>
      </w:r>
      <w:r w:rsidR="000810DC">
        <w:t>е</w:t>
      </w:r>
      <w:r w:rsidR="00195C6C">
        <w:t xml:space="preserve"> површин</w:t>
      </w:r>
      <w:r w:rsidR="000810DC">
        <w:t>е</w:t>
      </w:r>
      <w:r w:rsidR="00195C6C">
        <w:t xml:space="preserve"> на простору слива не постоје. Највише су заступљене југо-западне, западне и југоисточне експозиције, а најмање северно и северо-западно експониране површине.</w:t>
      </w:r>
    </w:p>
    <w:p w:rsidR="00AB2BFB" w:rsidRDefault="00AB2BFB" w:rsidP="00AB2BFB">
      <w:pPr>
        <w:pStyle w:val="DRUGI"/>
      </w:pPr>
      <w:r>
        <w:t>3.2. Геолошке карактеристике слива</w:t>
      </w:r>
    </w:p>
    <w:p w:rsidR="002661A1" w:rsidRDefault="002661A1" w:rsidP="002661A1">
      <w:pPr>
        <w:pStyle w:val="TEKST"/>
      </w:pPr>
      <w:r>
        <w:tab/>
        <w:t>На простору слива Пчиње заступљено је 9 типова стена. Најраспрострањеније су метаморфне стене, које заузимају 75,38% површине слива. Такође, велико распростањење имају и магматске стене (9,51%), као и терцијарни кластични седименти (8,2%). Најмање су заступљене дијабаз рожначка формација, мезозојски кластични седименти и флиш, на мање од 1% територије.</w:t>
      </w:r>
    </w:p>
    <w:p w:rsidR="007B6094" w:rsidRPr="002661A1" w:rsidRDefault="002661A1" w:rsidP="002661A1">
      <w:pPr>
        <w:pStyle w:val="TEKST"/>
      </w:pPr>
      <w:r>
        <w:tab/>
        <w:t>Алувијани седименти јављају се у долини Пчиње, као и њених притока.</w:t>
      </w:r>
      <w:r w:rsidR="00F57CE8">
        <w:t xml:space="preserve"> На источном делу слива претежно доминирају метаморфне стене уз магматске, а на западном делу слива метаморфне стене уз терцијарне кластичне седименте.</w:t>
      </w:r>
    </w:p>
    <w:p w:rsidR="004817F6" w:rsidRDefault="00CA5A68" w:rsidP="00140716">
      <w:pPr>
        <w:pStyle w:val="DRUGI"/>
        <w:jc w:val="center"/>
      </w:pPr>
      <w:r>
        <w:rPr>
          <w:noProof/>
          <w:lang w:val="en-US"/>
        </w:rPr>
        <w:lastRenderedPageBreak/>
        <w:drawing>
          <wp:inline distT="0" distB="0" distL="0" distR="0">
            <wp:extent cx="5760720" cy="4073525"/>
            <wp:effectExtent l="19050" t="19050" r="11430"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loska kart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2A1B2F" w:rsidRDefault="002A1B2F" w:rsidP="002A1B2F">
      <w:pPr>
        <w:pStyle w:val="KARTE"/>
      </w:pPr>
      <w:r>
        <w:t xml:space="preserve">Слика бр. </w:t>
      </w:r>
      <w:r w:rsidR="00CA5A68">
        <w:t xml:space="preserve">8 </w:t>
      </w:r>
      <w:r>
        <w:t>– Геолошка карта слива Пчиње</w:t>
      </w:r>
    </w:p>
    <w:p w:rsidR="00CA5A68" w:rsidRDefault="00CA5A68" w:rsidP="002A1B2F">
      <w:pPr>
        <w:pStyle w:val="KARTE"/>
      </w:pPr>
    </w:p>
    <w:tbl>
      <w:tblPr>
        <w:tblW w:w="8779" w:type="dxa"/>
        <w:jc w:val="center"/>
        <w:tblLook w:val="04A0" w:firstRow="1" w:lastRow="0" w:firstColumn="1" w:lastColumn="0" w:noHBand="0" w:noVBand="1"/>
      </w:tblPr>
      <w:tblGrid>
        <w:gridCol w:w="5093"/>
        <w:gridCol w:w="1560"/>
        <w:gridCol w:w="2126"/>
      </w:tblGrid>
      <w:tr w:rsidR="0027160B" w:rsidRPr="0027160B" w:rsidTr="00162394">
        <w:trPr>
          <w:trHeight w:val="855"/>
          <w:jc w:val="center"/>
        </w:trPr>
        <w:tc>
          <w:tcPr>
            <w:tcW w:w="5093" w:type="dxa"/>
            <w:tcBorders>
              <w:top w:val="single" w:sz="8" w:space="0" w:color="auto"/>
              <w:left w:val="single" w:sz="8" w:space="0" w:color="auto"/>
              <w:bottom w:val="single" w:sz="4" w:space="0" w:color="auto"/>
              <w:right w:val="single" w:sz="8" w:space="0" w:color="auto"/>
            </w:tcBorders>
            <w:shd w:val="clear" w:color="000000" w:fill="D9D9D9"/>
            <w:vAlign w:val="center"/>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Тип стена</w:t>
            </w:r>
          </w:p>
        </w:tc>
        <w:tc>
          <w:tcPr>
            <w:tcW w:w="1560" w:type="dxa"/>
            <w:tcBorders>
              <w:top w:val="single" w:sz="8" w:space="0" w:color="auto"/>
              <w:left w:val="nil"/>
              <w:bottom w:val="single" w:sz="4" w:space="0" w:color="auto"/>
              <w:right w:val="single" w:sz="4" w:space="0" w:color="auto"/>
            </w:tcBorders>
            <w:shd w:val="clear" w:color="000000" w:fill="D9D9D9"/>
            <w:vAlign w:val="center"/>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Површина (km</w:t>
            </w:r>
            <w:r w:rsidRPr="0027160B">
              <w:rPr>
                <w:rFonts w:ascii="Arial" w:eastAsia="Times New Roman" w:hAnsi="Arial" w:cs="Arial"/>
                <w:color w:val="000000"/>
                <w:vertAlign w:val="superscript"/>
                <w:lang w:eastAsia="sr-Latn-RS"/>
              </w:rPr>
              <w:t>2</w:t>
            </w:r>
            <w:r w:rsidRPr="0027160B">
              <w:rPr>
                <w:rFonts w:ascii="Arial" w:eastAsia="Times New Roman" w:hAnsi="Arial" w:cs="Arial"/>
                <w:color w:val="000000"/>
                <w:lang w:eastAsia="sr-Latn-RS"/>
              </w:rPr>
              <w:t>)</w:t>
            </w:r>
          </w:p>
        </w:tc>
        <w:tc>
          <w:tcPr>
            <w:tcW w:w="2126" w:type="dxa"/>
            <w:tcBorders>
              <w:top w:val="single" w:sz="8" w:space="0" w:color="auto"/>
              <w:left w:val="nil"/>
              <w:bottom w:val="single" w:sz="4" w:space="0" w:color="auto"/>
              <w:right w:val="single" w:sz="8" w:space="0" w:color="auto"/>
            </w:tcBorders>
            <w:shd w:val="clear" w:color="000000" w:fill="D9D9D9"/>
            <w:vAlign w:val="center"/>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Удео у укупној површини слива (%)</w:t>
            </w:r>
          </w:p>
        </w:tc>
      </w:tr>
      <w:tr w:rsidR="0027160B" w:rsidRPr="0027160B" w:rsidTr="00162394">
        <w:trPr>
          <w:trHeight w:val="300"/>
          <w:jc w:val="center"/>
        </w:trPr>
        <w:tc>
          <w:tcPr>
            <w:tcW w:w="5093" w:type="dxa"/>
            <w:tcBorders>
              <w:top w:val="nil"/>
              <w:left w:val="single" w:sz="8" w:space="0" w:color="auto"/>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rPr>
                <w:rFonts w:ascii="Arial" w:eastAsia="Times New Roman" w:hAnsi="Arial" w:cs="Arial"/>
                <w:color w:val="000000"/>
                <w:lang w:eastAsia="sr-Latn-RS"/>
              </w:rPr>
            </w:pPr>
            <w:r w:rsidRPr="0027160B">
              <w:rPr>
                <w:rFonts w:ascii="Arial" w:eastAsia="Times New Roman" w:hAnsi="Arial" w:cs="Arial"/>
                <w:color w:val="000000"/>
                <w:lang w:eastAsia="sr-Latn-RS"/>
              </w:rPr>
              <w:t>Алувијални седименти</w:t>
            </w:r>
          </w:p>
        </w:tc>
        <w:tc>
          <w:tcPr>
            <w:tcW w:w="1560" w:type="dxa"/>
            <w:tcBorders>
              <w:top w:val="nil"/>
              <w:left w:val="nil"/>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11,19</w:t>
            </w:r>
          </w:p>
        </w:tc>
        <w:tc>
          <w:tcPr>
            <w:tcW w:w="2126" w:type="dxa"/>
            <w:tcBorders>
              <w:top w:val="nil"/>
              <w:left w:val="nil"/>
              <w:bottom w:val="single" w:sz="4" w:space="0" w:color="auto"/>
              <w:right w:val="single" w:sz="8"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2,38</w:t>
            </w:r>
          </w:p>
        </w:tc>
      </w:tr>
      <w:tr w:rsidR="0027160B" w:rsidRPr="0027160B" w:rsidTr="00162394">
        <w:trPr>
          <w:trHeight w:val="300"/>
          <w:jc w:val="center"/>
        </w:trPr>
        <w:tc>
          <w:tcPr>
            <w:tcW w:w="5093" w:type="dxa"/>
            <w:tcBorders>
              <w:top w:val="nil"/>
              <w:left w:val="single" w:sz="8" w:space="0" w:color="auto"/>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rPr>
                <w:rFonts w:ascii="Arial" w:eastAsia="Times New Roman" w:hAnsi="Arial" w:cs="Arial"/>
                <w:color w:val="000000"/>
                <w:lang w:eastAsia="sr-Latn-RS"/>
              </w:rPr>
            </w:pPr>
            <w:r w:rsidRPr="0027160B">
              <w:rPr>
                <w:rFonts w:ascii="Arial" w:eastAsia="Times New Roman" w:hAnsi="Arial" w:cs="Arial"/>
                <w:color w:val="000000"/>
                <w:lang w:eastAsia="sr-Latn-RS"/>
              </w:rPr>
              <w:t>Терцијарни кластични седименти</w:t>
            </w:r>
          </w:p>
        </w:tc>
        <w:tc>
          <w:tcPr>
            <w:tcW w:w="1560" w:type="dxa"/>
            <w:tcBorders>
              <w:top w:val="nil"/>
              <w:left w:val="nil"/>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38,49</w:t>
            </w:r>
          </w:p>
        </w:tc>
        <w:tc>
          <w:tcPr>
            <w:tcW w:w="2126" w:type="dxa"/>
            <w:tcBorders>
              <w:top w:val="nil"/>
              <w:left w:val="nil"/>
              <w:bottom w:val="single" w:sz="4" w:space="0" w:color="auto"/>
              <w:right w:val="single" w:sz="8"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8,20</w:t>
            </w:r>
          </w:p>
        </w:tc>
      </w:tr>
      <w:tr w:rsidR="0027160B" w:rsidRPr="0027160B" w:rsidTr="00162394">
        <w:trPr>
          <w:trHeight w:val="300"/>
          <w:jc w:val="center"/>
        </w:trPr>
        <w:tc>
          <w:tcPr>
            <w:tcW w:w="5093" w:type="dxa"/>
            <w:tcBorders>
              <w:top w:val="nil"/>
              <w:left w:val="single" w:sz="8" w:space="0" w:color="auto"/>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rPr>
                <w:rFonts w:ascii="Arial" w:eastAsia="Times New Roman" w:hAnsi="Arial" w:cs="Arial"/>
                <w:color w:val="000000"/>
                <w:lang w:eastAsia="sr-Latn-RS"/>
              </w:rPr>
            </w:pPr>
            <w:r w:rsidRPr="0027160B">
              <w:rPr>
                <w:rFonts w:ascii="Arial" w:eastAsia="Times New Roman" w:hAnsi="Arial" w:cs="Arial"/>
                <w:color w:val="000000"/>
                <w:lang w:eastAsia="sr-Latn-RS"/>
              </w:rPr>
              <w:t>Вулканокластичне стене</w:t>
            </w:r>
          </w:p>
        </w:tc>
        <w:tc>
          <w:tcPr>
            <w:tcW w:w="1560" w:type="dxa"/>
            <w:tcBorders>
              <w:top w:val="nil"/>
              <w:left w:val="nil"/>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9,58</w:t>
            </w:r>
          </w:p>
        </w:tc>
        <w:tc>
          <w:tcPr>
            <w:tcW w:w="2126" w:type="dxa"/>
            <w:tcBorders>
              <w:top w:val="nil"/>
              <w:left w:val="nil"/>
              <w:bottom w:val="single" w:sz="4" w:space="0" w:color="auto"/>
              <w:right w:val="single" w:sz="8"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2,04</w:t>
            </w:r>
          </w:p>
        </w:tc>
      </w:tr>
      <w:tr w:rsidR="0027160B" w:rsidRPr="0027160B" w:rsidTr="00162394">
        <w:trPr>
          <w:trHeight w:val="300"/>
          <w:jc w:val="center"/>
        </w:trPr>
        <w:tc>
          <w:tcPr>
            <w:tcW w:w="5093" w:type="dxa"/>
            <w:tcBorders>
              <w:top w:val="nil"/>
              <w:left w:val="single" w:sz="8" w:space="0" w:color="auto"/>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rPr>
                <w:rFonts w:ascii="Arial" w:eastAsia="Times New Roman" w:hAnsi="Arial" w:cs="Arial"/>
                <w:color w:val="000000"/>
                <w:lang w:eastAsia="sr-Latn-RS"/>
              </w:rPr>
            </w:pPr>
            <w:r w:rsidRPr="0027160B">
              <w:rPr>
                <w:rFonts w:ascii="Arial" w:eastAsia="Times New Roman" w:hAnsi="Arial" w:cs="Arial"/>
                <w:color w:val="000000"/>
                <w:lang w:eastAsia="sr-Latn-RS"/>
              </w:rPr>
              <w:t>Магматске стене</w:t>
            </w:r>
          </w:p>
        </w:tc>
        <w:tc>
          <w:tcPr>
            <w:tcW w:w="1560" w:type="dxa"/>
            <w:tcBorders>
              <w:top w:val="nil"/>
              <w:left w:val="nil"/>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44,63</w:t>
            </w:r>
          </w:p>
        </w:tc>
        <w:tc>
          <w:tcPr>
            <w:tcW w:w="2126" w:type="dxa"/>
            <w:tcBorders>
              <w:top w:val="nil"/>
              <w:left w:val="nil"/>
              <w:bottom w:val="single" w:sz="4" w:space="0" w:color="auto"/>
              <w:right w:val="single" w:sz="8"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9,51</w:t>
            </w:r>
          </w:p>
        </w:tc>
      </w:tr>
      <w:tr w:rsidR="0027160B" w:rsidRPr="0027160B" w:rsidTr="00162394">
        <w:trPr>
          <w:trHeight w:val="300"/>
          <w:jc w:val="center"/>
        </w:trPr>
        <w:tc>
          <w:tcPr>
            <w:tcW w:w="5093" w:type="dxa"/>
            <w:tcBorders>
              <w:top w:val="nil"/>
              <w:left w:val="single" w:sz="8" w:space="0" w:color="auto"/>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rPr>
                <w:rFonts w:ascii="Arial" w:eastAsia="Times New Roman" w:hAnsi="Arial" w:cs="Arial"/>
                <w:color w:val="000000"/>
                <w:lang w:eastAsia="sr-Latn-RS"/>
              </w:rPr>
            </w:pPr>
            <w:r w:rsidRPr="0027160B">
              <w:rPr>
                <w:rFonts w:ascii="Arial" w:eastAsia="Times New Roman" w:hAnsi="Arial" w:cs="Arial"/>
                <w:color w:val="000000"/>
                <w:lang w:eastAsia="sr-Latn-RS"/>
              </w:rPr>
              <w:t>Флиш</w:t>
            </w:r>
          </w:p>
        </w:tc>
        <w:tc>
          <w:tcPr>
            <w:tcW w:w="1560" w:type="dxa"/>
            <w:tcBorders>
              <w:top w:val="nil"/>
              <w:left w:val="nil"/>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4,03</w:t>
            </w:r>
          </w:p>
        </w:tc>
        <w:tc>
          <w:tcPr>
            <w:tcW w:w="2126" w:type="dxa"/>
            <w:tcBorders>
              <w:top w:val="nil"/>
              <w:left w:val="nil"/>
              <w:bottom w:val="single" w:sz="4" w:space="0" w:color="auto"/>
              <w:right w:val="single" w:sz="8"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0,86</w:t>
            </w:r>
          </w:p>
        </w:tc>
      </w:tr>
      <w:tr w:rsidR="0027160B" w:rsidRPr="0027160B" w:rsidTr="00162394">
        <w:trPr>
          <w:trHeight w:val="300"/>
          <w:jc w:val="center"/>
        </w:trPr>
        <w:tc>
          <w:tcPr>
            <w:tcW w:w="5093" w:type="dxa"/>
            <w:tcBorders>
              <w:top w:val="nil"/>
              <w:left w:val="single" w:sz="8" w:space="0" w:color="auto"/>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rPr>
                <w:rFonts w:ascii="Arial" w:eastAsia="Times New Roman" w:hAnsi="Arial" w:cs="Arial"/>
                <w:color w:val="000000"/>
                <w:lang w:eastAsia="sr-Latn-RS"/>
              </w:rPr>
            </w:pPr>
            <w:r w:rsidRPr="0027160B">
              <w:rPr>
                <w:rFonts w:ascii="Arial" w:eastAsia="Times New Roman" w:hAnsi="Arial" w:cs="Arial"/>
                <w:color w:val="000000"/>
                <w:lang w:eastAsia="sr-Latn-RS"/>
              </w:rPr>
              <w:t>Мезозојски кластични седименти</w:t>
            </w:r>
          </w:p>
        </w:tc>
        <w:tc>
          <w:tcPr>
            <w:tcW w:w="1560" w:type="dxa"/>
            <w:tcBorders>
              <w:top w:val="nil"/>
              <w:left w:val="nil"/>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1,62</w:t>
            </w:r>
          </w:p>
        </w:tc>
        <w:tc>
          <w:tcPr>
            <w:tcW w:w="2126" w:type="dxa"/>
            <w:tcBorders>
              <w:top w:val="nil"/>
              <w:left w:val="nil"/>
              <w:bottom w:val="single" w:sz="4" w:space="0" w:color="auto"/>
              <w:right w:val="single" w:sz="8"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0,35</w:t>
            </w:r>
          </w:p>
        </w:tc>
      </w:tr>
      <w:tr w:rsidR="0027160B" w:rsidRPr="0027160B" w:rsidTr="00162394">
        <w:trPr>
          <w:trHeight w:val="300"/>
          <w:jc w:val="center"/>
        </w:trPr>
        <w:tc>
          <w:tcPr>
            <w:tcW w:w="5093" w:type="dxa"/>
            <w:tcBorders>
              <w:top w:val="nil"/>
              <w:left w:val="single" w:sz="8" w:space="0" w:color="auto"/>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rPr>
                <w:rFonts w:ascii="Arial" w:eastAsia="Times New Roman" w:hAnsi="Arial" w:cs="Arial"/>
                <w:color w:val="000000"/>
                <w:lang w:eastAsia="sr-Latn-RS"/>
              </w:rPr>
            </w:pPr>
            <w:r w:rsidRPr="0027160B">
              <w:rPr>
                <w:rFonts w:ascii="Arial" w:eastAsia="Times New Roman" w:hAnsi="Arial" w:cs="Arial"/>
                <w:color w:val="000000"/>
                <w:lang w:eastAsia="sr-Latn-RS"/>
              </w:rPr>
              <w:t>Мезозојски карбонатни</w:t>
            </w:r>
            <w:r w:rsidR="00162394">
              <w:rPr>
                <w:rFonts w:ascii="Arial" w:eastAsia="Times New Roman" w:hAnsi="Arial" w:cs="Arial"/>
                <w:color w:val="000000"/>
                <w:lang w:val="sr-Cyrl-RS" w:eastAsia="sr-Latn-RS"/>
              </w:rPr>
              <w:t xml:space="preserve"> и</w:t>
            </w:r>
            <w:r w:rsidRPr="0027160B">
              <w:rPr>
                <w:rFonts w:ascii="Arial" w:eastAsia="Times New Roman" w:hAnsi="Arial" w:cs="Arial"/>
                <w:color w:val="000000"/>
                <w:lang w:eastAsia="sr-Latn-RS"/>
              </w:rPr>
              <w:t xml:space="preserve"> кластични седименти</w:t>
            </w:r>
          </w:p>
        </w:tc>
        <w:tc>
          <w:tcPr>
            <w:tcW w:w="1560" w:type="dxa"/>
            <w:tcBorders>
              <w:top w:val="nil"/>
              <w:left w:val="nil"/>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5,94</w:t>
            </w:r>
          </w:p>
        </w:tc>
        <w:tc>
          <w:tcPr>
            <w:tcW w:w="2126" w:type="dxa"/>
            <w:tcBorders>
              <w:top w:val="nil"/>
              <w:left w:val="nil"/>
              <w:bottom w:val="single" w:sz="4" w:space="0" w:color="auto"/>
              <w:right w:val="single" w:sz="8"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1,27</w:t>
            </w:r>
          </w:p>
        </w:tc>
      </w:tr>
      <w:tr w:rsidR="0027160B" w:rsidRPr="0027160B" w:rsidTr="00162394">
        <w:trPr>
          <w:trHeight w:val="300"/>
          <w:jc w:val="center"/>
        </w:trPr>
        <w:tc>
          <w:tcPr>
            <w:tcW w:w="5093" w:type="dxa"/>
            <w:tcBorders>
              <w:top w:val="nil"/>
              <w:left w:val="single" w:sz="8" w:space="0" w:color="auto"/>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rPr>
                <w:rFonts w:ascii="Arial" w:eastAsia="Times New Roman" w:hAnsi="Arial" w:cs="Arial"/>
                <w:color w:val="000000"/>
                <w:lang w:eastAsia="sr-Latn-RS"/>
              </w:rPr>
            </w:pPr>
            <w:r w:rsidRPr="0027160B">
              <w:rPr>
                <w:rFonts w:ascii="Arial" w:eastAsia="Times New Roman" w:hAnsi="Arial" w:cs="Arial"/>
                <w:color w:val="000000"/>
                <w:lang w:eastAsia="sr-Latn-RS"/>
              </w:rPr>
              <w:t>Дијабаз рожначка формација</w:t>
            </w:r>
          </w:p>
        </w:tc>
        <w:tc>
          <w:tcPr>
            <w:tcW w:w="1560" w:type="dxa"/>
            <w:tcBorders>
              <w:top w:val="nil"/>
              <w:left w:val="nil"/>
              <w:bottom w:val="single" w:sz="4" w:space="0" w:color="auto"/>
              <w:right w:val="single" w:sz="4"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0,07</w:t>
            </w:r>
          </w:p>
        </w:tc>
        <w:tc>
          <w:tcPr>
            <w:tcW w:w="2126" w:type="dxa"/>
            <w:tcBorders>
              <w:top w:val="nil"/>
              <w:left w:val="nil"/>
              <w:bottom w:val="single" w:sz="4" w:space="0" w:color="auto"/>
              <w:right w:val="single" w:sz="8" w:space="0" w:color="auto"/>
            </w:tcBorders>
            <w:shd w:val="clear" w:color="auto" w:fill="auto"/>
            <w:noWrap/>
            <w:vAlign w:val="bottom"/>
            <w:hideMark/>
          </w:tcPr>
          <w:p w:rsidR="0027160B" w:rsidRPr="0027160B" w:rsidRDefault="0027160B" w:rsidP="00383339">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0,01</w:t>
            </w:r>
          </w:p>
        </w:tc>
      </w:tr>
      <w:tr w:rsidR="0027160B" w:rsidRPr="0027160B" w:rsidTr="00162394">
        <w:trPr>
          <w:trHeight w:val="315"/>
          <w:jc w:val="center"/>
        </w:trPr>
        <w:tc>
          <w:tcPr>
            <w:tcW w:w="5093" w:type="dxa"/>
            <w:tcBorders>
              <w:top w:val="nil"/>
              <w:left w:val="single" w:sz="8" w:space="0" w:color="auto"/>
              <w:bottom w:val="single" w:sz="8" w:space="0" w:color="auto"/>
              <w:right w:val="single" w:sz="4" w:space="0" w:color="auto"/>
            </w:tcBorders>
            <w:shd w:val="clear" w:color="auto" w:fill="auto"/>
            <w:noWrap/>
            <w:vAlign w:val="bottom"/>
            <w:hideMark/>
          </w:tcPr>
          <w:p w:rsidR="0027160B" w:rsidRPr="0027160B" w:rsidRDefault="0027160B" w:rsidP="002A1B2F">
            <w:pPr>
              <w:spacing w:after="0" w:line="240" w:lineRule="auto"/>
              <w:rPr>
                <w:rFonts w:ascii="Arial" w:eastAsia="Times New Roman" w:hAnsi="Arial" w:cs="Arial"/>
                <w:color w:val="000000"/>
                <w:lang w:eastAsia="sr-Latn-RS"/>
              </w:rPr>
            </w:pPr>
            <w:r w:rsidRPr="0027160B">
              <w:rPr>
                <w:rFonts w:ascii="Arial" w:eastAsia="Times New Roman" w:hAnsi="Arial" w:cs="Arial"/>
                <w:color w:val="000000"/>
                <w:lang w:eastAsia="sr-Latn-RS"/>
              </w:rPr>
              <w:t>Метаморфне стене</w:t>
            </w:r>
          </w:p>
        </w:tc>
        <w:tc>
          <w:tcPr>
            <w:tcW w:w="1560" w:type="dxa"/>
            <w:tcBorders>
              <w:top w:val="nil"/>
              <w:left w:val="nil"/>
              <w:bottom w:val="single" w:sz="8" w:space="0" w:color="auto"/>
              <w:right w:val="single" w:sz="4" w:space="0" w:color="auto"/>
            </w:tcBorders>
            <w:shd w:val="clear" w:color="auto" w:fill="auto"/>
            <w:noWrap/>
            <w:vAlign w:val="bottom"/>
            <w:hideMark/>
          </w:tcPr>
          <w:p w:rsidR="0027160B" w:rsidRPr="0027160B" w:rsidRDefault="0027160B" w:rsidP="002A1B2F">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353,86</w:t>
            </w:r>
          </w:p>
        </w:tc>
        <w:tc>
          <w:tcPr>
            <w:tcW w:w="2126" w:type="dxa"/>
            <w:tcBorders>
              <w:top w:val="nil"/>
              <w:left w:val="nil"/>
              <w:bottom w:val="single" w:sz="8" w:space="0" w:color="auto"/>
              <w:right w:val="single" w:sz="8" w:space="0" w:color="auto"/>
            </w:tcBorders>
            <w:shd w:val="clear" w:color="auto" w:fill="auto"/>
            <w:noWrap/>
            <w:vAlign w:val="bottom"/>
            <w:hideMark/>
          </w:tcPr>
          <w:p w:rsidR="0027160B" w:rsidRPr="0027160B" w:rsidRDefault="0027160B" w:rsidP="002A1B2F">
            <w:pPr>
              <w:spacing w:after="0" w:line="240" w:lineRule="auto"/>
              <w:jc w:val="center"/>
              <w:rPr>
                <w:rFonts w:ascii="Arial" w:eastAsia="Times New Roman" w:hAnsi="Arial" w:cs="Arial"/>
                <w:color w:val="000000"/>
                <w:lang w:eastAsia="sr-Latn-RS"/>
              </w:rPr>
            </w:pPr>
            <w:r w:rsidRPr="0027160B">
              <w:rPr>
                <w:rFonts w:ascii="Arial" w:eastAsia="Times New Roman" w:hAnsi="Arial" w:cs="Arial"/>
                <w:color w:val="000000"/>
                <w:lang w:eastAsia="sr-Latn-RS"/>
              </w:rPr>
              <w:t>75,38</w:t>
            </w:r>
          </w:p>
        </w:tc>
      </w:tr>
    </w:tbl>
    <w:p w:rsidR="0027160B" w:rsidRDefault="002A1B2F" w:rsidP="002A1B2F">
      <w:pPr>
        <w:pStyle w:val="KARTE"/>
      </w:pPr>
      <w:r>
        <w:t xml:space="preserve">Табела бр. </w:t>
      </w:r>
      <w:r w:rsidR="00433DC4">
        <w:t>5</w:t>
      </w:r>
      <w:r w:rsidR="00CA5A68">
        <w:t xml:space="preserve"> </w:t>
      </w:r>
      <w:r>
        <w:t>– Типови стена</w:t>
      </w:r>
    </w:p>
    <w:p w:rsidR="007B6094" w:rsidRDefault="007B6094" w:rsidP="007B6094">
      <w:pPr>
        <w:pStyle w:val="TEKST"/>
        <w:ind w:firstLine="708"/>
      </w:pPr>
      <w:r>
        <w:t>Од метаморфних стена највише су заступљени хлорит-мусковитски шкриљци, мусковит-хлоритски шкриљци, ситнозрни биотитски и биотит-мусковитски гнајсеви, микашисти и тракасти-метасоматски гнајсеви.</w:t>
      </w:r>
    </w:p>
    <w:p w:rsidR="004F67F1" w:rsidRDefault="004F67F1" w:rsidP="007B6094">
      <w:pPr>
        <w:pStyle w:val="TEKST"/>
        <w:ind w:firstLine="708"/>
      </w:pPr>
      <w:r>
        <w:t xml:space="preserve">Због своје шкриљавости, метаморфне стене се одликују веома лаким цепањем и одламањем па су из тог разлога релативно слабо отпорне на </w:t>
      </w:r>
      <w:r>
        <w:lastRenderedPageBreak/>
        <w:t xml:space="preserve">механичко распадање. Као продукт распадања </w:t>
      </w:r>
      <w:r w:rsidR="00545BE3">
        <w:t>шкриљаца формира се дробински материјал који је веома подложан клижењу и спирању. За шкриљаве терене су карактеристични егзодинамички процеси високог интензитета. А то подразумева процесе механичког распадања, површинско спирање и линијску ерозију. Терени који су изграђени од гнајсева са шкриљавом текстуром имају смањену стабилност.</w:t>
      </w:r>
    </w:p>
    <w:p w:rsidR="00FF5118" w:rsidRDefault="00FF5118" w:rsidP="007B6094">
      <w:pPr>
        <w:pStyle w:val="TEKST"/>
        <w:ind w:firstLine="708"/>
      </w:pPr>
      <w:r>
        <w:t>Од магматских стена највише су заступљени гранодиорити</w:t>
      </w:r>
      <w:r w:rsidR="00BF02E4">
        <w:t>, гранити и кварцлатити.</w:t>
      </w:r>
      <w:r w:rsidR="000638FC">
        <w:t xml:space="preserve"> Магматске стене се </w:t>
      </w:r>
      <w:r w:rsidR="000810DC">
        <w:t>р</w:t>
      </w:r>
      <w:r w:rsidR="000638FC">
        <w:t>азликују према степену отпорности на дејство ерозивних процеса. При температурном и мразном распадању гранит се распада по површини при чему настаје растресит материјал - грус, али овај вид разоравања је веома спор и представља незнатан удео у продукцији еродираниог материјала. Осим гранита, мали износ распадања имају и гранодиорити. Основна карактеристика овог типа стена је да граде педолошки веома лоша тла са оскудном вегетацијом, а резултат тога је доминантно дејство ерозивних процеса.</w:t>
      </w:r>
    </w:p>
    <w:p w:rsidR="000638FC" w:rsidRDefault="00CA22F3" w:rsidP="007B6094">
      <w:pPr>
        <w:pStyle w:val="TEKST"/>
        <w:ind w:firstLine="708"/>
      </w:pPr>
      <w:r>
        <w:t>Од терцијарних кластичних седимената највише су заступљ</w:t>
      </w:r>
      <w:r w:rsidR="00246AC8">
        <w:t xml:space="preserve">ени пешчари, алевролити, лапорци и глинци. Основне особине ових стена су низак степен литификације и неповољне физичко-механичке особине. Неогене творевине су подложне лаком механичком распадању дајући дебеле растресите покриваче. Овај тип стена је подложан денудационим процесима. </w:t>
      </w:r>
    </w:p>
    <w:p w:rsidR="00AB2BFB" w:rsidRDefault="00AB2BFB" w:rsidP="00AB2BFB">
      <w:pPr>
        <w:pStyle w:val="DRUGI"/>
      </w:pPr>
      <w:r>
        <w:t>3.3. Климатске карактеристике</w:t>
      </w:r>
    </w:p>
    <w:p w:rsidR="009E1DF8" w:rsidRDefault="009E1DF8" w:rsidP="009E1DF8">
      <w:pPr>
        <w:pStyle w:val="TEKST"/>
      </w:pPr>
      <w:r>
        <w:tab/>
        <w:t>Климатски услови представљају један од најважнијих фактора који одређује интензитет и врсту ерозивних процеса. Клима има улогу модификатора интензитета ерозивних процеса и њен утицај се манифестује директно тј. преко климатских елемената и појава индиректно, преко вегетације и типова педолошког покривача који су непосредни одраз њених карактеристика.</w:t>
      </w:r>
    </w:p>
    <w:p w:rsidR="009E1DF8" w:rsidRDefault="009E1DF8" w:rsidP="009E1DF8">
      <w:pPr>
        <w:pStyle w:val="TEKST"/>
      </w:pPr>
      <w:r>
        <w:tab/>
        <w:t>У анализи климатских карактеристика као фактора рецентних ерозивних процеса, неопходно је узети у разматрање њене најважније елементе: падавине, температуру, ветар, влажност ваздуха и инсолацију.</w:t>
      </w:r>
    </w:p>
    <w:p w:rsidR="00FF739E" w:rsidRDefault="00FF739E" w:rsidP="009E1DF8">
      <w:pPr>
        <w:pStyle w:val="TEKST"/>
      </w:pPr>
      <w:r>
        <w:lastRenderedPageBreak/>
        <w:tab/>
        <w:t>На простору слива Пчиње не постоји</w:t>
      </w:r>
      <w:r w:rsidR="0004565B">
        <w:t xml:space="preserve"> метеоролошка станица. Најближа станица је синоптичка станица Врање. На слици се може видети положај станице у односу на слив.</w:t>
      </w:r>
    </w:p>
    <w:p w:rsidR="007F16C6" w:rsidRDefault="007F16C6" w:rsidP="00AB2BFB">
      <w:pPr>
        <w:pStyle w:val="DRUGI"/>
      </w:pPr>
      <w:r>
        <w:rPr>
          <w:noProof/>
          <w:lang w:val="en-US"/>
        </w:rPr>
        <w:drawing>
          <wp:inline distT="0" distB="0" distL="0" distR="0">
            <wp:extent cx="5760720" cy="4073525"/>
            <wp:effectExtent l="19050" t="19050" r="1143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nic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2A1B2F" w:rsidRDefault="002A1B2F" w:rsidP="002A1B2F">
      <w:pPr>
        <w:pStyle w:val="KARTE"/>
      </w:pPr>
      <w:r>
        <w:t>Слика бр.</w:t>
      </w:r>
      <w:r w:rsidR="00CA5A68">
        <w:t xml:space="preserve"> 9 </w:t>
      </w:r>
      <w:r>
        <w:t xml:space="preserve"> – Положај најближе мерне станице у односу на слив</w:t>
      </w:r>
    </w:p>
    <w:p w:rsidR="0004565B" w:rsidRDefault="0004565B" w:rsidP="0004565B">
      <w:pPr>
        <w:pStyle w:val="TEKST"/>
      </w:pPr>
      <w:r>
        <w:tab/>
        <w:t>Станица је основана 1894 године. Координате станице су 21</w:t>
      </w:r>
      <w:r>
        <w:rPr>
          <w:rFonts w:cs="Arial"/>
        </w:rPr>
        <w:t>°</w:t>
      </w:r>
      <w:r>
        <w:t xml:space="preserve"> 55</w:t>
      </w:r>
      <w:r>
        <w:rPr>
          <w:rFonts w:cs="Arial"/>
        </w:rPr>
        <w:t>ˈ</w:t>
      </w:r>
      <w:r>
        <w:t xml:space="preserve"> Е и 42</w:t>
      </w:r>
      <w:r>
        <w:rPr>
          <w:rFonts w:cs="Arial"/>
        </w:rPr>
        <w:t>°</w:t>
      </w:r>
      <w:r>
        <w:t xml:space="preserve"> 33</w:t>
      </w:r>
      <w:r>
        <w:rPr>
          <w:rFonts w:cs="Arial"/>
        </w:rPr>
        <w:t>ˈ</w:t>
      </w:r>
      <w:r>
        <w:t xml:space="preserve"> </w:t>
      </w:r>
      <w:r>
        <w:rPr>
          <w:lang w:val="sr-Latn-RS"/>
        </w:rPr>
        <w:t>N</w:t>
      </w:r>
      <w:r>
        <w:t xml:space="preserve">. Надморска висина на којој се станица налази је 432 </w:t>
      </w:r>
      <w:r>
        <w:rPr>
          <w:lang w:val="sr-Latn-RS"/>
        </w:rPr>
        <w:t>m</w:t>
      </w:r>
      <w:r>
        <w:t xml:space="preserve">. </w:t>
      </w:r>
    </w:p>
    <w:p w:rsidR="0004565B" w:rsidRPr="00E847AD" w:rsidRDefault="0004565B" w:rsidP="0004565B">
      <w:pPr>
        <w:pStyle w:val="TEKST"/>
      </w:pPr>
      <w:r>
        <w:tab/>
        <w:t xml:space="preserve">Максимална температура измерена је 24.07.2007. и износила је 41,6 </w:t>
      </w:r>
      <w:r>
        <w:rPr>
          <w:rFonts w:cs="Arial"/>
        </w:rPr>
        <w:t>°</w:t>
      </w:r>
      <w:r>
        <w:t xml:space="preserve">С. Минимална температура измерена је 13.01.1985. и износила је -25 </w:t>
      </w:r>
      <w:r>
        <w:rPr>
          <w:rFonts w:cs="Arial"/>
        </w:rPr>
        <w:t>°</w:t>
      </w:r>
      <w:r>
        <w:t xml:space="preserve">С. Максимална дневна количина падавина забележена је 18.09.1972. и износила је 73,8 </w:t>
      </w:r>
      <w:r>
        <w:rPr>
          <w:lang w:val="sr-Latn-RS"/>
        </w:rPr>
        <w:t>mm</w:t>
      </w:r>
      <w:r>
        <w:t xml:space="preserve">. Максимални снег забележен је 11.01.1985. и износио је 58 </w:t>
      </w:r>
      <w:r>
        <w:rPr>
          <w:lang w:val="sr-Latn-RS"/>
        </w:rPr>
        <w:t>cm.</w:t>
      </w:r>
    </w:p>
    <w:p w:rsidR="006A0936" w:rsidRDefault="006A0936" w:rsidP="0004565B">
      <w:pPr>
        <w:pStyle w:val="TEKST"/>
        <w:rPr>
          <w:lang w:val="sr-Latn-RS"/>
        </w:rPr>
      </w:pPr>
    </w:p>
    <w:p w:rsidR="006A0936" w:rsidRDefault="006A0936" w:rsidP="0004565B">
      <w:pPr>
        <w:pStyle w:val="TEKST"/>
        <w:rPr>
          <w:lang w:val="sr-Latn-RS"/>
        </w:rPr>
      </w:pPr>
    </w:p>
    <w:p w:rsidR="006A0936" w:rsidRDefault="006A0936" w:rsidP="0004565B">
      <w:pPr>
        <w:pStyle w:val="TEKST"/>
        <w:rPr>
          <w:lang w:val="sr-Latn-RS"/>
        </w:rPr>
      </w:pPr>
    </w:p>
    <w:p w:rsidR="006A0936" w:rsidRDefault="006A0936" w:rsidP="0004565B">
      <w:pPr>
        <w:pStyle w:val="TEKST"/>
        <w:rPr>
          <w:lang w:val="sr-Latn-RS"/>
        </w:rPr>
      </w:pPr>
    </w:p>
    <w:tbl>
      <w:tblPr>
        <w:tblW w:w="8940" w:type="dxa"/>
        <w:tblLook w:val="04A0" w:firstRow="1" w:lastRow="0" w:firstColumn="1" w:lastColumn="0" w:noHBand="0" w:noVBand="1"/>
      </w:tblPr>
      <w:tblGrid>
        <w:gridCol w:w="1177"/>
        <w:gridCol w:w="546"/>
        <w:gridCol w:w="567"/>
        <w:gridCol w:w="617"/>
        <w:gridCol w:w="617"/>
        <w:gridCol w:w="625"/>
        <w:gridCol w:w="625"/>
        <w:gridCol w:w="617"/>
        <w:gridCol w:w="617"/>
        <w:gridCol w:w="617"/>
        <w:gridCol w:w="617"/>
        <w:gridCol w:w="553"/>
        <w:gridCol w:w="528"/>
        <w:gridCol w:w="617"/>
      </w:tblGrid>
      <w:tr w:rsidR="004233E2" w:rsidRPr="004233E2" w:rsidTr="004233E2">
        <w:trPr>
          <w:trHeight w:val="630"/>
        </w:trPr>
        <w:tc>
          <w:tcPr>
            <w:tcW w:w="8940" w:type="dxa"/>
            <w:gridSpan w:val="14"/>
            <w:tcBorders>
              <w:top w:val="single" w:sz="8" w:space="0" w:color="auto"/>
              <w:left w:val="single" w:sz="8" w:space="0" w:color="auto"/>
              <w:bottom w:val="single" w:sz="8" w:space="0" w:color="auto"/>
              <w:right w:val="single" w:sz="8" w:space="0" w:color="000000"/>
            </w:tcBorders>
            <w:shd w:val="clear" w:color="000000" w:fill="D9D9D9"/>
            <w:vAlign w:val="center"/>
            <w:hideMark/>
          </w:tcPr>
          <w:p w:rsidR="004233E2" w:rsidRPr="004233E2" w:rsidRDefault="004233E2" w:rsidP="004233E2">
            <w:pPr>
              <w:spacing w:after="0" w:line="240" w:lineRule="auto"/>
              <w:jc w:val="center"/>
              <w:rPr>
                <w:rFonts w:ascii="Arial" w:eastAsia="Times New Roman" w:hAnsi="Arial" w:cs="Arial"/>
                <w:b/>
                <w:bCs/>
                <w:sz w:val="20"/>
                <w:szCs w:val="20"/>
                <w:lang w:eastAsia="sr-Latn-RS"/>
              </w:rPr>
            </w:pPr>
            <w:r w:rsidRPr="004233E2">
              <w:rPr>
                <w:rFonts w:ascii="Arial" w:eastAsia="Times New Roman" w:hAnsi="Arial" w:cs="Arial"/>
                <w:b/>
                <w:bCs/>
                <w:sz w:val="20"/>
                <w:szCs w:val="20"/>
                <w:lang w:eastAsia="sr-Latn-RS"/>
              </w:rPr>
              <w:lastRenderedPageBreak/>
              <w:t>СРЕДЊЕ МЕСЕЧНЕ, ГОДИШЊЕ И ЕКСТРЕМНЕ ВРЕДНОСТИ 1961-1990</w:t>
            </w:r>
          </w:p>
        </w:tc>
      </w:tr>
      <w:tr w:rsidR="004233E2" w:rsidRPr="004233E2" w:rsidTr="004233E2">
        <w:trPr>
          <w:trHeight w:val="300"/>
        </w:trPr>
        <w:tc>
          <w:tcPr>
            <w:tcW w:w="12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 </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јан</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феб</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мар</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апр</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мај</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јун</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јул</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авг</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сеп</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окт</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нов</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дец</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год.</w:t>
            </w:r>
          </w:p>
        </w:tc>
      </w:tr>
      <w:tr w:rsidR="004233E2" w:rsidRPr="004233E2" w:rsidTr="004233E2">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ТЕМПЕРАТУРА °C</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Средња максимална</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6,2</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11,3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16,7</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21,6</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24,8</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27,3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27,6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24</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18</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10,6</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4,6</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16,3</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Средња минимална</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-3,9</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-1,8</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5,4</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9,6</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12,6</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13,9</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13,8</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10,5</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1,8</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-2,2</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5,6</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Нормална вредност</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-0,7</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11</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15,6</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18,6</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20,7</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20,6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16,9</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11,6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5,9</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10,8</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Апсолутни максимум</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16,1</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21,7</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31,5</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32,4</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37</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39,7</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38</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35,6</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30,6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25</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16</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39,7</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Апсолутни минимум</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-25</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-22</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-4,3</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2,3</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4,5</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-2,4</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-12,6</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-17,7</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-25</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Ср. бр. мразних дана</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24</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18,4</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10,9</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1,5</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0,1</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10,3</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20,9</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88,7</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Ср. бр. тропских дана</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0,5</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2,6</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8,4</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2,6</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24,2</w:t>
            </w:r>
          </w:p>
        </w:tc>
      </w:tr>
      <w:tr w:rsidR="004233E2" w:rsidRPr="004233E2" w:rsidTr="004233E2">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РЕЛАТИВНА ВЛАГА (%)</w:t>
            </w:r>
          </w:p>
        </w:tc>
      </w:tr>
      <w:tr w:rsidR="004233E2" w:rsidRPr="004233E2" w:rsidTr="004233E2">
        <w:trPr>
          <w:trHeight w:val="30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Просек</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82,2</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77,1</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70,2</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65,2</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67</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67,6</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63,1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62,3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67,7</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80,5</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84</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71,7</w:t>
            </w:r>
          </w:p>
        </w:tc>
      </w:tr>
      <w:tr w:rsidR="004233E2" w:rsidRPr="004233E2" w:rsidTr="004233E2">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ТРАЈАЊЕ СИЈАЊА СУНЦА</w:t>
            </w:r>
          </w:p>
        </w:tc>
      </w:tr>
      <w:tr w:rsidR="004233E2" w:rsidRPr="004233E2" w:rsidTr="004233E2">
        <w:trPr>
          <w:trHeight w:val="30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Просек</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67,2</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94,4</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141,3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176,6</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219,9</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247,8</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303,8</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291,4</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221,9</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171,3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91,5</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58,7</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2086</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Број ведрих дана</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2,4</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2,8</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4,2</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3,5</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3,4</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4,7</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9,8</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12,2</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10,6</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3,2</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2,4</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66,8</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Број облачних дана</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17,2</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13,9</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13,2</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10,2</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8,9</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6,2</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3,2</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3,2</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4,6</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7,8</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12,8</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17,5</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118,7</w:t>
            </w:r>
          </w:p>
        </w:tc>
      </w:tr>
      <w:tr w:rsidR="004233E2" w:rsidRPr="004233E2" w:rsidTr="004233E2">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ПАДАВИНЕ (mm)</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Ср. месечна сума</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41,4</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43,4</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51,7</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65</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70,9</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50,4</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38,7</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45,4</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46,2</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62,9</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52</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614</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Маx. дневна сума</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39,9</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29,7</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43,1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32</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34,7</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51,3</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61,1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73,6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73,8</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56</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44,6</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27,3</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73,8</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Ср. бр. дана &gt;= 0.1 mm</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14,1</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13,3</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12,8</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13,7</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12,7</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7,7</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7,5</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8,4</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12,3</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15</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138,6</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Ср. бр. дана &gt;= 10.0 mm</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0,8</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1,1</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1,7</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2,1</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2,1</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1,7</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1,4</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1,5</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2,2</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18,5</w:t>
            </w:r>
          </w:p>
        </w:tc>
      </w:tr>
      <w:tr w:rsidR="004233E2" w:rsidRPr="004233E2" w:rsidTr="004233E2">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ПОЈАВЕ (број дана са....)</w:t>
            </w:r>
          </w:p>
        </w:tc>
      </w:tr>
      <w:tr w:rsidR="004233E2" w:rsidRPr="004233E2" w:rsidTr="004233E2">
        <w:trPr>
          <w:trHeight w:val="30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снегом</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11,7</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9,3</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0,8</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0,3</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3,2</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8,8</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40,2</w:t>
            </w:r>
          </w:p>
        </w:tc>
      </w:tr>
      <w:tr w:rsidR="004233E2" w:rsidRPr="004233E2" w:rsidTr="004233E2">
        <w:trPr>
          <w:trHeight w:val="45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схежним покривачем</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15,1</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10,4</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3,7</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0,1</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3,1</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10,7</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43,2</w:t>
            </w:r>
          </w:p>
        </w:tc>
      </w:tr>
      <w:tr w:rsidR="004233E2" w:rsidRPr="004233E2" w:rsidTr="004233E2">
        <w:trPr>
          <w:trHeight w:val="30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маглом</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6,1</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3,8</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1,2</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1,3</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3</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2,8</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2,7</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5,1</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6,9</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6,9</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8,4</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50,3</w:t>
            </w:r>
          </w:p>
        </w:tc>
      </w:tr>
      <w:tr w:rsidR="004233E2" w:rsidRPr="004233E2" w:rsidTr="004233E2">
        <w:trPr>
          <w:trHeight w:val="300"/>
        </w:trPr>
        <w:tc>
          <w:tcPr>
            <w:tcW w:w="1280" w:type="dxa"/>
            <w:tcBorders>
              <w:top w:val="nil"/>
              <w:left w:val="single" w:sz="4" w:space="0" w:color="auto"/>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rPr>
                <w:rFonts w:ascii="Arial" w:eastAsia="Times New Roman" w:hAnsi="Arial" w:cs="Arial"/>
                <w:sz w:val="16"/>
                <w:szCs w:val="16"/>
                <w:lang w:eastAsia="sr-Latn-RS"/>
              </w:rPr>
            </w:pPr>
            <w:r w:rsidRPr="004233E2">
              <w:rPr>
                <w:rFonts w:ascii="Arial" w:eastAsia="Times New Roman" w:hAnsi="Arial" w:cs="Arial"/>
                <w:sz w:val="16"/>
                <w:szCs w:val="16"/>
                <w:lang w:eastAsia="sr-Latn-RS"/>
              </w:rPr>
              <w:t>градом</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0,3</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0,4</w:t>
            </w:r>
          </w:p>
        </w:tc>
        <w:tc>
          <w:tcPr>
            <w:tcW w:w="6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0,4</w:t>
            </w:r>
          </w:p>
        </w:tc>
        <w:tc>
          <w:tcPr>
            <w:tcW w:w="54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0,1</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0,1</w:t>
            </w:r>
          </w:p>
        </w:tc>
        <w:tc>
          <w:tcPr>
            <w:tcW w:w="52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4233E2" w:rsidRPr="004233E2" w:rsidRDefault="004233E2" w:rsidP="004233E2">
            <w:pPr>
              <w:spacing w:after="0" w:line="240" w:lineRule="auto"/>
              <w:jc w:val="center"/>
              <w:rPr>
                <w:rFonts w:ascii="Arial" w:eastAsia="Times New Roman" w:hAnsi="Arial" w:cs="Arial"/>
                <w:sz w:val="16"/>
                <w:szCs w:val="16"/>
                <w:lang w:eastAsia="sr-Latn-RS"/>
              </w:rPr>
            </w:pPr>
            <w:r w:rsidRPr="004233E2">
              <w:rPr>
                <w:rFonts w:ascii="Arial" w:eastAsia="Times New Roman" w:hAnsi="Arial" w:cs="Arial"/>
                <w:sz w:val="16"/>
                <w:szCs w:val="16"/>
                <w:lang w:eastAsia="sr-Latn-RS"/>
              </w:rPr>
              <w:t>1,4</w:t>
            </w:r>
          </w:p>
        </w:tc>
      </w:tr>
    </w:tbl>
    <w:p w:rsidR="003A22C0" w:rsidRDefault="00465AAF" w:rsidP="00465AAF">
      <w:pPr>
        <w:pStyle w:val="KARTE"/>
      </w:pPr>
      <w:r>
        <w:t>Табела бр.</w:t>
      </w:r>
      <w:r w:rsidR="00E847AD">
        <w:t xml:space="preserve"> </w:t>
      </w:r>
      <w:r w:rsidR="00433DC4">
        <w:t>6</w:t>
      </w:r>
      <w:r>
        <w:t xml:space="preserve"> – Средње месечне, годишње и екстремне вредности 1961 - 1990</w:t>
      </w:r>
    </w:p>
    <w:p w:rsidR="00836183" w:rsidRPr="00F14FFF" w:rsidRDefault="004233E2" w:rsidP="004233E2">
      <w:pPr>
        <w:pStyle w:val="TEKST"/>
      </w:pPr>
      <w:r>
        <w:rPr>
          <w:lang w:val="sr-Latn-RS"/>
        </w:rPr>
        <w:tab/>
      </w:r>
      <w:r>
        <w:t xml:space="preserve">У периоду од 1961 до 1990. године средња максимална годишња температура износила је 16,3 </w:t>
      </w:r>
      <w:r>
        <w:rPr>
          <w:rFonts w:cs="Arial"/>
        </w:rPr>
        <w:t>°</w:t>
      </w:r>
      <w:r>
        <w:t xml:space="preserve">С, а средња минимална 5,6 </w:t>
      </w:r>
      <w:r>
        <w:rPr>
          <w:rFonts w:cs="Arial"/>
        </w:rPr>
        <w:t>°</w:t>
      </w:r>
      <w:r>
        <w:t>С. Релативна влажност ваздуха (просек) 71,7%. Инсолација просечно 2086</w:t>
      </w:r>
      <w:r>
        <w:rPr>
          <w:lang w:val="sr-Latn-RS"/>
        </w:rPr>
        <w:t xml:space="preserve"> h </w:t>
      </w:r>
      <w:r>
        <w:t xml:space="preserve">годишње. Средња </w:t>
      </w:r>
      <w:r w:rsidR="00836183">
        <w:t>годишња</w:t>
      </w:r>
      <w:r>
        <w:t xml:space="preserve"> сума падавина износила је 614</w:t>
      </w:r>
      <w:r>
        <w:rPr>
          <w:lang w:val="sr-Latn-RS"/>
        </w:rPr>
        <w:t xml:space="preserve"> mm.</w:t>
      </w:r>
      <w:r>
        <w:t xml:space="preserve"> Број дана са снегом просечно по години 40,2, а са снежним покривачем 43,2</w:t>
      </w:r>
      <w:r w:rsidR="00E847AD">
        <w:t xml:space="preserve"> (Табела бр. </w:t>
      </w:r>
      <w:r w:rsidR="00443B1A">
        <w:t>6</w:t>
      </w:r>
      <w:r w:rsidR="00E847AD">
        <w:t>).</w:t>
      </w:r>
    </w:p>
    <w:tbl>
      <w:tblPr>
        <w:tblW w:w="8940" w:type="dxa"/>
        <w:tblLook w:val="04A0" w:firstRow="1" w:lastRow="0" w:firstColumn="1" w:lastColumn="0" w:noHBand="0" w:noVBand="1"/>
      </w:tblPr>
      <w:tblGrid>
        <w:gridCol w:w="1125"/>
        <w:gridCol w:w="528"/>
        <w:gridCol w:w="617"/>
        <w:gridCol w:w="617"/>
        <w:gridCol w:w="617"/>
        <w:gridCol w:w="617"/>
        <w:gridCol w:w="617"/>
        <w:gridCol w:w="617"/>
        <w:gridCol w:w="617"/>
        <w:gridCol w:w="617"/>
        <w:gridCol w:w="617"/>
        <w:gridCol w:w="528"/>
        <w:gridCol w:w="528"/>
        <w:gridCol w:w="706"/>
      </w:tblGrid>
      <w:tr w:rsidR="00836183" w:rsidRPr="00836183" w:rsidTr="00836183">
        <w:trPr>
          <w:trHeight w:val="705"/>
        </w:trPr>
        <w:tc>
          <w:tcPr>
            <w:tcW w:w="8940" w:type="dxa"/>
            <w:gridSpan w:val="14"/>
            <w:tcBorders>
              <w:top w:val="single" w:sz="8" w:space="0" w:color="auto"/>
              <w:left w:val="single" w:sz="8" w:space="0" w:color="auto"/>
              <w:bottom w:val="single" w:sz="8" w:space="0" w:color="auto"/>
              <w:right w:val="single" w:sz="8" w:space="0" w:color="000000"/>
            </w:tcBorders>
            <w:shd w:val="clear" w:color="000000" w:fill="D9D9D9"/>
            <w:vAlign w:val="center"/>
            <w:hideMark/>
          </w:tcPr>
          <w:p w:rsidR="00836183" w:rsidRPr="00836183" w:rsidRDefault="00836183" w:rsidP="00836183">
            <w:pPr>
              <w:spacing w:after="0" w:line="240" w:lineRule="auto"/>
              <w:jc w:val="center"/>
              <w:rPr>
                <w:rFonts w:ascii="Arial" w:eastAsia="Times New Roman" w:hAnsi="Arial" w:cs="Arial"/>
                <w:b/>
                <w:bCs/>
                <w:sz w:val="20"/>
                <w:szCs w:val="20"/>
                <w:lang w:eastAsia="sr-Latn-RS"/>
              </w:rPr>
            </w:pPr>
            <w:r w:rsidRPr="00836183">
              <w:rPr>
                <w:rFonts w:ascii="Arial" w:eastAsia="Times New Roman" w:hAnsi="Arial" w:cs="Arial"/>
                <w:b/>
                <w:bCs/>
                <w:sz w:val="20"/>
                <w:szCs w:val="20"/>
                <w:lang w:eastAsia="sr-Latn-RS"/>
              </w:rPr>
              <w:lastRenderedPageBreak/>
              <w:t>СРЕДЊЕ МЕСЕЧНЕ, ГОДИШЊЕ И ЕКСТРЕМНЕ ВРЕДНОСТИ 1981-2010</w:t>
            </w:r>
          </w:p>
        </w:tc>
      </w:tr>
      <w:tr w:rsidR="00836183" w:rsidRPr="00836183" w:rsidTr="00836183">
        <w:trPr>
          <w:trHeight w:val="300"/>
        </w:trPr>
        <w:tc>
          <w:tcPr>
            <w:tcW w:w="13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 </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јан</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феб</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мар</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апр</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мај</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јун</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јул</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авг</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сеп</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окт</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нов</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дец</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год.</w:t>
            </w:r>
          </w:p>
        </w:tc>
      </w:tr>
      <w:tr w:rsidR="00836183" w:rsidRPr="00836183" w:rsidTr="00836183">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ТЕМПЕРАТУРА °C</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Средња максимална</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6,8</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17,3</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22,5</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26,1</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28,7</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29,1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24,2</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18,4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10,8</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5,1</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17,1</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Средња минимална</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9,4</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12,6</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14,1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14,1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10,3</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1,5</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-2,1</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5,5</w:t>
            </w:r>
          </w:p>
        </w:tc>
      </w:tr>
      <w:tr w:rsidR="00836183" w:rsidRPr="00836183" w:rsidTr="00836183">
        <w:trPr>
          <w:trHeight w:val="450"/>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Нормална вредност</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1,8</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11,2</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16</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19,5</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21,6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21,6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16,9</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11,8</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5,7</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11,1</w:t>
            </w:r>
          </w:p>
        </w:tc>
      </w:tr>
      <w:tr w:rsidR="00836183" w:rsidRPr="00836183" w:rsidTr="00836183">
        <w:trPr>
          <w:trHeight w:val="450"/>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Апсолутни максимум</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17,9</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22,4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26,3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31,5</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33,3</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37,9</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41,6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39,6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35,6</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30,6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26,1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18,7</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41,6</w:t>
            </w:r>
          </w:p>
        </w:tc>
      </w:tr>
      <w:tr w:rsidR="00836183" w:rsidRPr="00836183" w:rsidTr="00836183">
        <w:trPr>
          <w:trHeight w:val="450"/>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Апсолутни минимум</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-25</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-6,6</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0,2</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3,8</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4,7</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-18</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-25</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Ср. бр. мразних дана</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19</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20</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91</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Ср. бр. тропских дана</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36</w:t>
            </w:r>
          </w:p>
        </w:tc>
      </w:tr>
      <w:tr w:rsidR="00836183" w:rsidRPr="00836183" w:rsidTr="00836183">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РЕЛАТИВНА ВЛАГА (%)</w:t>
            </w:r>
          </w:p>
        </w:tc>
      </w:tr>
      <w:tr w:rsidR="00836183" w:rsidRPr="00836183" w:rsidTr="00836183">
        <w:trPr>
          <w:trHeight w:val="300"/>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Просек</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81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75</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67</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64</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65</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65</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67</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79</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83</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70</w:t>
            </w:r>
          </w:p>
        </w:tc>
      </w:tr>
      <w:tr w:rsidR="00836183" w:rsidRPr="00836183" w:rsidTr="00836183">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ТРАЈАЊЕ СИЈАЊА СУНЦА</w:t>
            </w:r>
          </w:p>
        </w:tc>
      </w:tr>
      <w:tr w:rsidR="00836183" w:rsidRPr="00836183" w:rsidTr="00836183">
        <w:trPr>
          <w:trHeight w:val="300"/>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Просек</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73,8</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100,7</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151,3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176,2</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230,5</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274,3</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316,1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294,8</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209,8</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153,4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87,5</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55,5</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2123,9</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Број ведрих дана</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8</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67</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Број облачних дана</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15</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9</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8</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17</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104</w:t>
            </w:r>
          </w:p>
        </w:tc>
      </w:tr>
      <w:tr w:rsidR="00836183" w:rsidRPr="00836183" w:rsidTr="00836183">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ПАДАВИНЕ (mm)</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Ср. месечна сума</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35,4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38,3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38,2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52</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56,3</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63,2</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44,7</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43,2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46,7</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52,4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57,4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50,5</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578,3</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Маx. дневна сума</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39,2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29,7</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37,3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30,5</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37,8</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66,4</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44,3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41,7</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51,5</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72,2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36,1</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72,2</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Ср. бр. дана &gt;= 0.1 mm</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13</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8</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7</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9</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9</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14</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131</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Ср. бр. дана &gt;= 10.0 mm</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18</w:t>
            </w:r>
          </w:p>
        </w:tc>
      </w:tr>
      <w:tr w:rsidR="00836183" w:rsidRPr="00836183" w:rsidTr="00836183">
        <w:trPr>
          <w:trHeight w:val="300"/>
        </w:trPr>
        <w:tc>
          <w:tcPr>
            <w:tcW w:w="8940" w:type="dxa"/>
            <w:gridSpan w:val="14"/>
            <w:tcBorders>
              <w:top w:val="single" w:sz="4" w:space="0" w:color="auto"/>
              <w:left w:val="single" w:sz="4" w:space="0" w:color="auto"/>
              <w:bottom w:val="single" w:sz="4" w:space="0" w:color="auto"/>
              <w:right w:val="single" w:sz="4" w:space="0" w:color="auto"/>
            </w:tcBorders>
            <w:shd w:val="clear" w:color="000000" w:fill="D9D9D9"/>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ПОЈАВЕ (број дана са....)</w:t>
            </w:r>
          </w:p>
        </w:tc>
      </w:tr>
      <w:tr w:rsidR="00836183" w:rsidRPr="00836183" w:rsidTr="00836183">
        <w:trPr>
          <w:trHeight w:val="300"/>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снегом</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9</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9</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39</w:t>
            </w:r>
          </w:p>
        </w:tc>
      </w:tr>
      <w:tr w:rsidR="00836183" w:rsidRPr="00836183" w:rsidTr="00836183">
        <w:trPr>
          <w:trHeight w:val="675"/>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снежним покривачем</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9</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40</w:t>
            </w:r>
          </w:p>
        </w:tc>
      </w:tr>
      <w:tr w:rsidR="00836183" w:rsidRPr="00836183" w:rsidTr="00836183">
        <w:trPr>
          <w:trHeight w:val="300"/>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маглом</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8</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5</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4</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2</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3</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11</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10</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65</w:t>
            </w:r>
          </w:p>
        </w:tc>
      </w:tr>
      <w:tr w:rsidR="00836183" w:rsidRPr="00836183" w:rsidTr="00836183">
        <w:trPr>
          <w:trHeight w:val="300"/>
        </w:trPr>
        <w:tc>
          <w:tcPr>
            <w:tcW w:w="1300" w:type="dxa"/>
            <w:tcBorders>
              <w:top w:val="nil"/>
              <w:left w:val="single" w:sz="4" w:space="0" w:color="auto"/>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rPr>
                <w:rFonts w:ascii="Arial" w:eastAsia="Times New Roman" w:hAnsi="Arial" w:cs="Arial"/>
                <w:sz w:val="16"/>
                <w:szCs w:val="16"/>
                <w:lang w:eastAsia="sr-Latn-RS"/>
              </w:rPr>
            </w:pPr>
            <w:r w:rsidRPr="00836183">
              <w:rPr>
                <w:rFonts w:ascii="Arial" w:eastAsia="Times New Roman" w:hAnsi="Arial" w:cs="Arial"/>
                <w:sz w:val="16"/>
                <w:szCs w:val="16"/>
                <w:lang w:eastAsia="sr-Latn-RS"/>
              </w:rPr>
              <w:t>градом</w:t>
            </w:r>
          </w:p>
        </w:tc>
        <w:tc>
          <w:tcPr>
            <w:tcW w:w="5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0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6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4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5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0</w:t>
            </w:r>
          </w:p>
        </w:tc>
        <w:tc>
          <w:tcPr>
            <w:tcW w:w="680" w:type="dxa"/>
            <w:tcBorders>
              <w:top w:val="nil"/>
              <w:left w:val="nil"/>
              <w:bottom w:val="single" w:sz="4" w:space="0" w:color="auto"/>
              <w:right w:val="single" w:sz="4" w:space="0" w:color="auto"/>
            </w:tcBorders>
            <w:shd w:val="clear" w:color="000000" w:fill="FFFFFF"/>
            <w:vAlign w:val="center"/>
            <w:hideMark/>
          </w:tcPr>
          <w:p w:rsidR="00836183" w:rsidRPr="00836183" w:rsidRDefault="00836183" w:rsidP="00836183">
            <w:pPr>
              <w:spacing w:after="0" w:line="240" w:lineRule="auto"/>
              <w:jc w:val="center"/>
              <w:rPr>
                <w:rFonts w:ascii="Arial" w:eastAsia="Times New Roman" w:hAnsi="Arial" w:cs="Arial"/>
                <w:sz w:val="16"/>
                <w:szCs w:val="16"/>
                <w:lang w:eastAsia="sr-Latn-RS"/>
              </w:rPr>
            </w:pPr>
            <w:r w:rsidRPr="00836183">
              <w:rPr>
                <w:rFonts w:ascii="Arial" w:eastAsia="Times New Roman" w:hAnsi="Arial" w:cs="Arial"/>
                <w:sz w:val="16"/>
                <w:szCs w:val="16"/>
                <w:lang w:eastAsia="sr-Latn-RS"/>
              </w:rPr>
              <w:t>1</w:t>
            </w:r>
          </w:p>
        </w:tc>
      </w:tr>
    </w:tbl>
    <w:p w:rsidR="008106F6" w:rsidRPr="00465AAF" w:rsidRDefault="00465AAF" w:rsidP="00465AAF">
      <w:pPr>
        <w:pStyle w:val="KARTE"/>
      </w:pPr>
      <w:r>
        <w:t>Табела бр.</w:t>
      </w:r>
      <w:r w:rsidR="00E847AD">
        <w:t xml:space="preserve"> </w:t>
      </w:r>
      <w:r w:rsidR="00433DC4">
        <w:t>7</w:t>
      </w:r>
      <w:r>
        <w:t xml:space="preserve"> - Средње месечне, годишње и екстремне вредности 1981 - 2010</w:t>
      </w:r>
    </w:p>
    <w:p w:rsidR="00147B2F" w:rsidRDefault="00147B2F" w:rsidP="00147B2F">
      <w:pPr>
        <w:pStyle w:val="TEKST"/>
        <w:ind w:firstLine="708"/>
      </w:pPr>
      <w:r>
        <w:lastRenderedPageBreak/>
        <w:t xml:space="preserve">У периоду од 1981 до 2010. године средња максимална годишња температура износила је 17,1 </w:t>
      </w:r>
      <w:r>
        <w:rPr>
          <w:rFonts w:cs="Arial"/>
        </w:rPr>
        <w:t>°</w:t>
      </w:r>
      <w:r>
        <w:t xml:space="preserve">С, а средња минимална 5,5 </w:t>
      </w:r>
      <w:r>
        <w:rPr>
          <w:rFonts w:cs="Arial"/>
        </w:rPr>
        <w:t>°</w:t>
      </w:r>
      <w:r>
        <w:t xml:space="preserve">С. Релативна влажност ваздуха (просек) 70%. Инсоилација просечно 2123,9 </w:t>
      </w:r>
      <w:r>
        <w:rPr>
          <w:lang w:val="sr-Latn-RS"/>
        </w:rPr>
        <w:t>h</w:t>
      </w:r>
      <w:r>
        <w:t xml:space="preserve"> годишње. Средња годишња годишња сума падавина износила је 578,3 </w:t>
      </w:r>
      <w:r>
        <w:rPr>
          <w:lang w:val="en-US"/>
        </w:rPr>
        <w:t xml:space="preserve"> mm. </w:t>
      </w:r>
      <w:r>
        <w:t>Број дана са снегом просечно по години 39, а са снежним покривачем 40</w:t>
      </w:r>
      <w:r w:rsidR="00E847AD">
        <w:t xml:space="preserve"> (Табела бр. </w:t>
      </w:r>
      <w:r w:rsidR="00443B1A">
        <w:t>7</w:t>
      </w:r>
      <w:r w:rsidR="00E847AD">
        <w:t>).</w:t>
      </w:r>
    </w:p>
    <w:p w:rsidR="00147B2F" w:rsidRDefault="00147B2F" w:rsidP="00147B2F">
      <w:pPr>
        <w:pStyle w:val="TEKST"/>
        <w:ind w:firstLine="708"/>
      </w:pPr>
      <w:r>
        <w:t xml:space="preserve">Можемо закључити да је између ова два тридесетогодишња периода дошло до промена климатских параметара који су праћени у том временском периоду. Повећала се средња максимална годишња температура за 0,8 </w:t>
      </w:r>
      <w:r>
        <w:rPr>
          <w:rFonts w:cs="Arial"/>
        </w:rPr>
        <w:t>°</w:t>
      </w:r>
      <w:r>
        <w:t>С, релативна влажност ваздуха смањена је за 1,7%, инсолација се повећала за 37,9</w:t>
      </w:r>
      <w:r>
        <w:rPr>
          <w:lang w:val="sr-Latn-RS"/>
        </w:rPr>
        <w:t xml:space="preserve"> h</w:t>
      </w:r>
      <w:r>
        <w:t xml:space="preserve"> годишње. Средња годишња сума падавина се смањила за 35,7</w:t>
      </w:r>
      <w:r>
        <w:rPr>
          <w:lang w:val="sr-Latn-RS"/>
        </w:rPr>
        <w:t xml:space="preserve"> mm.</w:t>
      </w:r>
      <w:r>
        <w:t xml:space="preserve"> Број дана са снегом просечно по години се смањио за 1,2 дана, а са снежним покривачем за 3,2 дана</w:t>
      </w:r>
    </w:p>
    <w:p w:rsidR="00843287" w:rsidRDefault="00843287" w:rsidP="00147B2F">
      <w:pPr>
        <w:pStyle w:val="TEKST"/>
        <w:ind w:firstLine="708"/>
      </w:pPr>
      <w:r>
        <w:t>Ветар се најчешће јавља из правца североистока и исток-североисток.</w:t>
      </w:r>
    </w:p>
    <w:p w:rsidR="00836183" w:rsidRDefault="00385733" w:rsidP="004233E2">
      <w:pPr>
        <w:pStyle w:val="TEKST"/>
        <w:rPr>
          <w:lang w:val="sr-Latn-RS"/>
        </w:rPr>
      </w:pPr>
      <w:r>
        <w:rPr>
          <w:noProof/>
          <w:lang w:val="en-US"/>
        </w:rPr>
        <w:drawing>
          <wp:inline distT="0" distB="0" distL="0" distR="0">
            <wp:extent cx="6206881" cy="286603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tar.jpg"/>
                    <pic:cNvPicPr/>
                  </pic:nvPicPr>
                  <pic:blipFill>
                    <a:blip r:embed="rId19">
                      <a:extLst>
                        <a:ext uri="{28A0092B-C50C-407E-A947-70E740481C1C}">
                          <a14:useLocalDpi xmlns:a14="http://schemas.microsoft.com/office/drawing/2010/main" val="0"/>
                        </a:ext>
                      </a:extLst>
                    </a:blip>
                    <a:stretch>
                      <a:fillRect/>
                    </a:stretch>
                  </pic:blipFill>
                  <pic:spPr>
                    <a:xfrm>
                      <a:off x="0" y="0"/>
                      <a:ext cx="6213166" cy="2868932"/>
                    </a:xfrm>
                    <a:prstGeom prst="rect">
                      <a:avLst/>
                    </a:prstGeom>
                  </pic:spPr>
                </pic:pic>
              </a:graphicData>
            </a:graphic>
          </wp:inline>
        </w:drawing>
      </w:r>
    </w:p>
    <w:p w:rsidR="00385733" w:rsidRDefault="00385733" w:rsidP="00385733">
      <w:pPr>
        <w:pStyle w:val="KARTE"/>
      </w:pPr>
      <w:r>
        <w:t xml:space="preserve">Слика бр. </w:t>
      </w:r>
      <w:r w:rsidR="00E847AD">
        <w:t xml:space="preserve">10 </w:t>
      </w:r>
      <w:r>
        <w:t xml:space="preserve">– Релативне честине ветра по правцима и тишине у промилима и средње брзине ветра у </w:t>
      </w:r>
      <w:r>
        <w:rPr>
          <w:lang w:val="sr-Latn-RS"/>
        </w:rPr>
        <w:t>m/s 1981 – 2010.</w:t>
      </w:r>
      <w:r>
        <w:t xml:space="preserve"> година</w:t>
      </w:r>
    </w:p>
    <w:p w:rsidR="00843287" w:rsidRPr="00385733" w:rsidRDefault="00843287" w:rsidP="00843287">
      <w:pPr>
        <w:pStyle w:val="TEKST"/>
      </w:pPr>
      <w:r>
        <w:tab/>
      </w:r>
    </w:p>
    <w:p w:rsidR="003E2882" w:rsidRDefault="001A49E8" w:rsidP="00AB2BFB">
      <w:pPr>
        <w:pStyle w:val="DRUGI"/>
      </w:pPr>
      <w:r>
        <w:rPr>
          <w:noProof/>
          <w:lang w:val="en-US"/>
        </w:rPr>
        <w:lastRenderedPageBreak/>
        <w:drawing>
          <wp:inline distT="0" distB="0" distL="0" distR="0">
            <wp:extent cx="5760720" cy="4073525"/>
            <wp:effectExtent l="19050" t="19050" r="11430"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zoterm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4E69AA" w:rsidRDefault="004E69AA" w:rsidP="004E69AA">
      <w:pPr>
        <w:pStyle w:val="KARTE"/>
      </w:pPr>
      <w:r>
        <w:t>Слика бр.</w:t>
      </w:r>
      <w:r w:rsidR="001A49E8">
        <w:t xml:space="preserve"> 11</w:t>
      </w:r>
      <w:r>
        <w:t xml:space="preserve"> – Карта средњих годишњих температура на простору слива</w:t>
      </w:r>
    </w:p>
    <w:p w:rsidR="003E2882" w:rsidRDefault="003E2882" w:rsidP="003E2882">
      <w:pPr>
        <w:pStyle w:val="TEKST"/>
      </w:pPr>
      <w:r>
        <w:tab/>
        <w:t xml:space="preserve">Средње годшње вредности температура у сливу крећу се од 4 до 11 </w:t>
      </w:r>
      <w:r>
        <w:rPr>
          <w:rFonts w:cs="Arial"/>
        </w:rPr>
        <w:t>°</w:t>
      </w:r>
      <w:r>
        <w:t xml:space="preserve">С. Средња температура за цео слив износи 7,67 </w:t>
      </w:r>
      <w:r>
        <w:rPr>
          <w:rFonts w:cs="Arial"/>
        </w:rPr>
        <w:t>°</w:t>
      </w:r>
      <w:r>
        <w:t>С. Као што можемо уочити, средње годишње температуре на простору слива смањују се идући од запада ка истоку</w:t>
      </w:r>
      <w:r w:rsidR="00537EE1">
        <w:t xml:space="preserve">. Уколико </w:t>
      </w:r>
      <w:r w:rsidR="007565E3">
        <w:t>распоред</w:t>
      </w:r>
      <w:r w:rsidR="00537EE1">
        <w:t xml:space="preserve"> средњих годишњих температура доведемо у везу са хипсометријск</w:t>
      </w:r>
      <w:r w:rsidR="007565E3">
        <w:t>им карактеристикама</w:t>
      </w:r>
      <w:r w:rsidR="00537EE1">
        <w:t>, можемо уочити да се температура ваздуха смањује са повећавањем надморске видине.</w:t>
      </w:r>
    </w:p>
    <w:p w:rsidR="007C454A" w:rsidRPr="007565E3" w:rsidRDefault="007C454A" w:rsidP="003E2882">
      <w:pPr>
        <w:pStyle w:val="TEKST"/>
        <w:rPr>
          <w:lang w:val="en-US"/>
        </w:rPr>
      </w:pPr>
      <w:r>
        <w:tab/>
        <w:t xml:space="preserve">Са порастом надморске висине долази до снижавања температуре ваздуха, при чему температура ваздуха опада на сваких 180 </w:t>
      </w:r>
      <w:r>
        <w:rPr>
          <w:lang w:val="sr-Latn-RS"/>
        </w:rPr>
        <w:t>m</w:t>
      </w:r>
      <w:r>
        <w:t xml:space="preserve"> просечно за 1 </w:t>
      </w:r>
      <w:r>
        <w:rPr>
          <w:rFonts w:cs="Arial"/>
        </w:rPr>
        <w:t>°С.</w:t>
      </w:r>
    </w:p>
    <w:p w:rsidR="00260EBB" w:rsidRDefault="001A49E8" w:rsidP="00260EBB">
      <w:pPr>
        <w:pStyle w:val="DRUGI"/>
        <w:jc w:val="center"/>
      </w:pPr>
      <w:r>
        <w:rPr>
          <w:noProof/>
          <w:lang w:val="en-US"/>
        </w:rPr>
        <w:lastRenderedPageBreak/>
        <w:drawing>
          <wp:inline distT="0" distB="0" distL="0" distR="0">
            <wp:extent cx="5760720" cy="4073525"/>
            <wp:effectExtent l="19050" t="19050" r="1143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zohijet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1F6A75" w:rsidRDefault="001F6A75" w:rsidP="001F6A75">
      <w:pPr>
        <w:pStyle w:val="KARTE"/>
      </w:pPr>
      <w:r>
        <w:t>Слика бр.</w:t>
      </w:r>
      <w:r w:rsidR="001A49E8">
        <w:t xml:space="preserve">12 </w:t>
      </w:r>
      <w:r>
        <w:t xml:space="preserve"> – Карта средњих годишњих количина падавина на простору слива</w:t>
      </w:r>
    </w:p>
    <w:p w:rsidR="00B665D0" w:rsidRPr="00B665D0" w:rsidRDefault="00B665D0" w:rsidP="00B665D0">
      <w:pPr>
        <w:pStyle w:val="TEKST"/>
      </w:pPr>
      <w:r>
        <w:rPr>
          <w:lang w:val="en-US"/>
        </w:rPr>
        <w:tab/>
      </w:r>
      <w:r>
        <w:t xml:space="preserve">Средње годишње количине падавина у сливу крећу се од 500 до 900 </w:t>
      </w:r>
      <w:r>
        <w:rPr>
          <w:lang w:val="en-US"/>
        </w:rPr>
        <w:t>mm.</w:t>
      </w:r>
      <w:r>
        <w:t xml:space="preserve"> Средња годишња количина падавина за цео слив износи 778,27 </w:t>
      </w:r>
      <w:r>
        <w:rPr>
          <w:lang w:val="sr-Latn-RS"/>
        </w:rPr>
        <w:t xml:space="preserve">mm. </w:t>
      </w:r>
      <w:r>
        <w:t>Количина падавина расте од запада ка истоку.</w:t>
      </w:r>
      <w:r w:rsidR="00B02E6E">
        <w:t xml:space="preserve"> Такође, као и код температура, може се уочити да количина падавина расте са порастом надморске висине.</w:t>
      </w:r>
    </w:p>
    <w:p w:rsidR="00AB2BFB" w:rsidRDefault="00AB2BFB" w:rsidP="00AB2BFB">
      <w:pPr>
        <w:pStyle w:val="DRUGI"/>
      </w:pPr>
      <w:r>
        <w:t>3.4. Хидролошке карактеристике</w:t>
      </w:r>
    </w:p>
    <w:p w:rsidR="009C73EB" w:rsidRDefault="009C73EB" w:rsidP="009C73EB">
      <w:pPr>
        <w:pStyle w:val="TEKST"/>
        <w:rPr>
          <w:lang w:val="sr-Latn-RS"/>
        </w:rPr>
      </w:pPr>
      <w:r>
        <w:tab/>
        <w:t xml:space="preserve">Река Пчиња настаје од неколико потока на </w:t>
      </w:r>
      <w:r w:rsidRPr="009C73EB">
        <w:t>западној</w:t>
      </w:r>
      <w:r>
        <w:t xml:space="preserve"> падини планине Дукат код села Радовница, одакле даље тече на запад под именом Трипушница. Долина реке чини микрорегион са центром у месту Трговиште, где се у Трипушницу са југа улива Лесничка река, одакле тече даље на запад под именом Пчиња</w:t>
      </w:r>
      <w:r>
        <w:rPr>
          <w:lang w:val="sr-Latn-RS"/>
        </w:rPr>
        <w:t>, северно од Широке планине. Код села Шајинце прима десну притоку Коћурицy и наставља на југ уском долином између планина Рујен и Козјак. У овој долини се налази село и манастир Прохор Пчињски. Недалеко одатле, после 45 km тока кроз Србију, река прелази у Македонију.</w:t>
      </w:r>
    </w:p>
    <w:p w:rsidR="00366F8C" w:rsidRDefault="00366F8C" w:rsidP="009A10A2">
      <w:pPr>
        <w:pStyle w:val="KARTE"/>
      </w:pPr>
      <w:r>
        <w:rPr>
          <w:noProof/>
          <w:lang w:val="en-US"/>
        </w:rPr>
        <w:lastRenderedPageBreak/>
        <w:drawing>
          <wp:inline distT="0" distB="0" distL="0" distR="0" wp14:anchorId="44D0239D" wp14:editId="372DE4D0">
            <wp:extent cx="5875200" cy="3063600"/>
            <wp:effectExtent l="19050" t="19050" r="11430" b="22860"/>
            <wp:docPr id="25" name="Picture 2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4818" t="27119" r="1329" b="3681"/>
                    <a:stretch/>
                  </pic:blipFill>
                  <pic:spPr bwMode="auto">
                    <a:xfrm>
                      <a:off x="0" y="0"/>
                      <a:ext cx="5875200" cy="3063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Слика бр. </w:t>
      </w:r>
      <w:r w:rsidR="00A83314">
        <w:t>13 -</w:t>
      </w:r>
      <w:r>
        <w:t xml:space="preserve"> Хидрографска мрежа реке Пчиње</w:t>
      </w:r>
    </w:p>
    <w:p w:rsidR="009E7508" w:rsidRDefault="00FF75A3" w:rsidP="00FF75A3">
      <w:pPr>
        <w:pStyle w:val="TEKST"/>
        <w:ind w:firstLine="708"/>
      </w:pPr>
      <w:r>
        <w:t>Површина слива реке Пчиње на територији Србије износи 469,32 km², са просечном ширином слива од 12.55 km</w:t>
      </w:r>
      <w:r>
        <w:rPr>
          <w:lang w:val="sr-Latn-RS"/>
        </w:rPr>
        <w:t xml:space="preserve"> </w:t>
      </w:r>
      <w:r>
        <w:t xml:space="preserve">и густином речне мреже од 1.97 km/km². </w:t>
      </w:r>
    </w:p>
    <w:p w:rsidR="00A83314" w:rsidRDefault="00A83314" w:rsidP="00FF75A3">
      <w:pPr>
        <w:pStyle w:val="TEKST"/>
        <w:ind w:firstLine="708"/>
      </w:pPr>
      <w:r>
        <w:t xml:space="preserve">Трипушница и Лесничка река се спајају на надморској висини од 880 </w:t>
      </w:r>
      <w:r>
        <w:rPr>
          <w:lang w:val="sr-Latn-RS"/>
        </w:rPr>
        <w:t>m</w:t>
      </w:r>
      <w:r>
        <w:t xml:space="preserve">, што се у овом раду посматра као кота извора. Када се говори о коти ушћа, река Пчиња се на територији Републике Србије не улива ни у једну реку с тога је као кота ушћа узета тачка где река излази из Србије и наставља свој ток на територији Македоније ка реци Вардар, чија је лева притока. Надморска висина тачке у којој Пчиња напушта Србију износи 367 </w:t>
      </w:r>
      <w:r>
        <w:rPr>
          <w:lang w:val="sr-Latn-RS"/>
        </w:rPr>
        <w:t>m</w:t>
      </w:r>
      <w:r>
        <w:t>. Просечан пад речног тока, односно разлика између коте извора и коте ушћа износи 513 m.</w:t>
      </w:r>
    </w:p>
    <w:p w:rsidR="00A83314" w:rsidRDefault="00A83314" w:rsidP="00A83314">
      <w:pPr>
        <w:pStyle w:val="TEKST"/>
        <w:ind w:firstLine="708"/>
      </w:pPr>
      <w:r>
        <w:t>Дужина реке са својом дужом саставницом, односном реком Трипушницом износи 48.9 km, док је дужина свих токова, сталних и периодичних 923.8 km.</w:t>
      </w:r>
    </w:p>
    <w:p w:rsidR="00A83314" w:rsidRDefault="00A83314" w:rsidP="00A83314">
      <w:pPr>
        <w:pStyle w:val="TEKST"/>
        <w:ind w:firstLine="708"/>
      </w:pPr>
    </w:p>
    <w:p w:rsidR="00A83314" w:rsidRDefault="00A83314" w:rsidP="00A83314">
      <w:pPr>
        <w:pStyle w:val="TEKST"/>
        <w:ind w:firstLine="708"/>
      </w:pPr>
    </w:p>
    <w:p w:rsidR="00A83314" w:rsidRDefault="00A83314" w:rsidP="00A83314">
      <w:pPr>
        <w:pStyle w:val="TEKST"/>
        <w:ind w:firstLine="708"/>
      </w:pPr>
    </w:p>
    <w:p w:rsidR="009A10A2" w:rsidRDefault="009A10A2" w:rsidP="00A83314">
      <w:pPr>
        <w:pStyle w:val="TEKST"/>
        <w:ind w:firstLine="708"/>
      </w:pPr>
    </w:p>
    <w:p w:rsidR="00A83314" w:rsidRDefault="00A83314" w:rsidP="00A83314">
      <w:pPr>
        <w:pStyle w:val="TEKST"/>
        <w:ind w:firstLine="708"/>
      </w:pPr>
    </w:p>
    <w:p w:rsidR="00A83314" w:rsidRDefault="00A83314" w:rsidP="00A83314">
      <w:pPr>
        <w:pStyle w:val="TEKST"/>
        <w:ind w:firstLine="708"/>
      </w:pPr>
    </w:p>
    <w:tbl>
      <w:tblPr>
        <w:tblW w:w="4248" w:type="dxa"/>
        <w:jc w:val="center"/>
        <w:tblLook w:val="04A0" w:firstRow="1" w:lastRow="0" w:firstColumn="1" w:lastColumn="0" w:noHBand="0" w:noVBand="1"/>
      </w:tblPr>
      <w:tblGrid>
        <w:gridCol w:w="3359"/>
        <w:gridCol w:w="889"/>
      </w:tblGrid>
      <w:tr w:rsidR="007F05FA" w:rsidRPr="007F05FA" w:rsidTr="007F05FA">
        <w:trPr>
          <w:trHeight w:val="570"/>
          <w:jc w:val="center"/>
        </w:trPr>
        <w:tc>
          <w:tcPr>
            <w:tcW w:w="3427" w:type="dxa"/>
            <w:tcBorders>
              <w:top w:val="single" w:sz="4" w:space="0" w:color="auto"/>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lastRenderedPageBreak/>
              <w:t>Обим слива</w:t>
            </w:r>
            <w:r w:rsidRPr="007F05FA">
              <w:rPr>
                <w:rFonts w:ascii="Arial" w:eastAsia="Times New Roman" w:hAnsi="Arial" w:cs="Arial"/>
                <w:b/>
                <w:color w:val="000000"/>
              </w:rPr>
              <w:t xml:space="preserve"> (S) (km)</w:t>
            </w:r>
          </w:p>
        </w:tc>
        <w:tc>
          <w:tcPr>
            <w:tcW w:w="821" w:type="dxa"/>
            <w:tcBorders>
              <w:top w:val="single" w:sz="4" w:space="0" w:color="auto"/>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154.56</w:t>
            </w:r>
          </w:p>
        </w:tc>
      </w:tr>
      <w:tr w:rsidR="007F05FA" w:rsidRPr="007F05FA" w:rsidTr="007F05FA">
        <w:trPr>
          <w:trHeight w:val="585"/>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Просечна дужина слива</w:t>
            </w:r>
            <w:r w:rsidRPr="007F05FA">
              <w:rPr>
                <w:rFonts w:ascii="Arial" w:eastAsia="Times New Roman" w:hAnsi="Arial" w:cs="Arial"/>
                <w:b/>
                <w:color w:val="000000"/>
              </w:rPr>
              <w:t xml:space="preserve"> (Ls) (km)</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37.4</w:t>
            </w:r>
          </w:p>
        </w:tc>
      </w:tr>
      <w:tr w:rsidR="007F05FA" w:rsidRPr="007F05FA" w:rsidTr="007F05FA">
        <w:trPr>
          <w:trHeight w:val="585"/>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Просечна ширина слива</w:t>
            </w:r>
            <w:r w:rsidRPr="007F05FA">
              <w:rPr>
                <w:rFonts w:ascii="Arial" w:eastAsia="Times New Roman" w:hAnsi="Arial" w:cs="Arial"/>
                <w:b/>
                <w:color w:val="000000"/>
              </w:rPr>
              <w:t xml:space="preserve"> (B)</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12.55</w:t>
            </w:r>
          </w:p>
        </w:tc>
      </w:tr>
      <w:tr w:rsidR="007F05FA" w:rsidRPr="007F05FA" w:rsidTr="007F05FA">
        <w:trPr>
          <w:trHeight w:val="600"/>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Коефицијент пуноће слива</w:t>
            </w:r>
            <w:r w:rsidRPr="007F05FA">
              <w:rPr>
                <w:rFonts w:ascii="Arial" w:eastAsia="Times New Roman" w:hAnsi="Arial" w:cs="Arial"/>
                <w:b/>
                <w:color w:val="000000"/>
              </w:rPr>
              <w:t xml:space="preserve"> (kp)</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0.34</w:t>
            </w:r>
          </w:p>
        </w:tc>
      </w:tr>
      <w:tr w:rsidR="007F05FA" w:rsidRPr="007F05FA" w:rsidTr="007F05FA">
        <w:trPr>
          <w:trHeight w:val="600"/>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rPr>
              <w:t xml:space="preserve">Коефицијент </w:t>
            </w:r>
            <w:r w:rsidRPr="007F05FA">
              <w:rPr>
                <w:rFonts w:ascii="Arial" w:eastAsia="Times New Roman" w:hAnsi="Arial" w:cs="Arial"/>
                <w:b/>
                <w:color w:val="000000"/>
                <w:lang w:val="sr-Cyrl-RS"/>
              </w:rPr>
              <w:t>асиметрије</w:t>
            </w:r>
            <w:r w:rsidRPr="007F05FA">
              <w:rPr>
                <w:rFonts w:ascii="Arial" w:eastAsia="Times New Roman" w:hAnsi="Arial" w:cs="Arial"/>
                <w:b/>
                <w:color w:val="000000"/>
              </w:rPr>
              <w:t xml:space="preserve"> слива(ka)</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1.34</w:t>
            </w:r>
          </w:p>
        </w:tc>
      </w:tr>
      <w:tr w:rsidR="007F05FA" w:rsidRPr="007F05FA" w:rsidTr="007F05FA">
        <w:trPr>
          <w:trHeight w:val="615"/>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Дужина реке</w:t>
            </w:r>
            <w:r w:rsidRPr="007F05FA">
              <w:rPr>
                <w:rFonts w:ascii="Arial" w:eastAsia="Times New Roman" w:hAnsi="Arial" w:cs="Arial"/>
                <w:b/>
                <w:color w:val="000000"/>
              </w:rPr>
              <w:t xml:space="preserve"> (L) (km)</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48.9</w:t>
            </w:r>
          </w:p>
        </w:tc>
      </w:tr>
      <w:tr w:rsidR="007F05FA" w:rsidRPr="007F05FA" w:rsidTr="007F05FA">
        <w:trPr>
          <w:trHeight w:val="600"/>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Кота извора</w:t>
            </w:r>
            <w:r w:rsidRPr="007F05FA">
              <w:rPr>
                <w:rFonts w:ascii="Arial" w:eastAsia="Times New Roman" w:hAnsi="Arial" w:cs="Arial"/>
                <w:b/>
                <w:color w:val="000000"/>
              </w:rPr>
              <w:t>(I) (m)</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880</w:t>
            </w:r>
          </w:p>
        </w:tc>
      </w:tr>
      <w:tr w:rsidR="007F05FA" w:rsidRPr="007F05FA" w:rsidTr="007F05FA">
        <w:trPr>
          <w:trHeight w:val="570"/>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Кота ушћа</w:t>
            </w:r>
            <w:r w:rsidRPr="007F05FA">
              <w:rPr>
                <w:rFonts w:ascii="Arial" w:eastAsia="Times New Roman" w:hAnsi="Arial" w:cs="Arial"/>
                <w:b/>
                <w:color w:val="000000"/>
              </w:rPr>
              <w:t xml:space="preserve"> (U) (m)</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367</w:t>
            </w:r>
          </w:p>
        </w:tc>
      </w:tr>
      <w:tr w:rsidR="007F05FA" w:rsidRPr="007F05FA" w:rsidTr="007F05FA">
        <w:trPr>
          <w:trHeight w:val="600"/>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Укупан пад речног тока</w:t>
            </w:r>
            <w:r w:rsidRPr="007F05FA">
              <w:rPr>
                <w:rFonts w:ascii="Arial" w:eastAsia="Times New Roman" w:hAnsi="Arial" w:cs="Arial"/>
                <w:b/>
                <w:color w:val="000000"/>
              </w:rPr>
              <w:t>(h)</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513</w:t>
            </w:r>
          </w:p>
        </w:tc>
      </w:tr>
      <w:tr w:rsidR="007F05FA" w:rsidRPr="007F05FA" w:rsidTr="007F05FA">
        <w:trPr>
          <w:trHeight w:val="630"/>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Просечан</w:t>
            </w:r>
            <w:r w:rsidRPr="007F05FA">
              <w:rPr>
                <w:rFonts w:ascii="Arial" w:eastAsia="Times New Roman" w:hAnsi="Arial" w:cs="Arial"/>
                <w:b/>
                <w:color w:val="000000"/>
              </w:rPr>
              <w:t xml:space="preserve"> пад речног тока (Ĩ)</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10.49</w:t>
            </w:r>
          </w:p>
        </w:tc>
      </w:tr>
      <w:tr w:rsidR="007F05FA" w:rsidRPr="007F05FA" w:rsidTr="007F05FA">
        <w:trPr>
          <w:trHeight w:val="600"/>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Коефицијент развитка тока</w:t>
            </w:r>
            <w:r w:rsidRPr="007F05FA">
              <w:rPr>
                <w:rFonts w:ascii="Arial" w:eastAsia="Times New Roman" w:hAnsi="Arial" w:cs="Arial"/>
                <w:b/>
                <w:color w:val="000000"/>
              </w:rPr>
              <w:t xml:space="preserve"> (k)</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1.68</w:t>
            </w:r>
          </w:p>
        </w:tc>
      </w:tr>
      <w:tr w:rsidR="007F05FA" w:rsidRPr="007F05FA" w:rsidTr="007F05FA">
        <w:trPr>
          <w:trHeight w:val="600"/>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Површина слива</w:t>
            </w:r>
            <w:r w:rsidRPr="007F05FA">
              <w:rPr>
                <w:rFonts w:ascii="Arial" w:eastAsia="Times New Roman" w:hAnsi="Arial" w:cs="Arial"/>
                <w:b/>
                <w:color w:val="000000"/>
              </w:rPr>
              <w:t xml:space="preserve"> (F) (km²)</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469.29</w:t>
            </w:r>
          </w:p>
        </w:tc>
      </w:tr>
      <w:tr w:rsidR="007F05FA" w:rsidRPr="007F05FA" w:rsidTr="007F05FA">
        <w:trPr>
          <w:trHeight w:val="600"/>
          <w:jc w:val="center"/>
        </w:trPr>
        <w:tc>
          <w:tcPr>
            <w:tcW w:w="3427" w:type="dxa"/>
            <w:tcBorders>
              <w:top w:val="nil"/>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Дужина свих токова</w:t>
            </w:r>
            <w:r w:rsidRPr="007F05FA">
              <w:rPr>
                <w:rFonts w:ascii="Arial" w:eastAsia="Times New Roman" w:hAnsi="Arial" w:cs="Arial"/>
                <w:b/>
                <w:color w:val="000000"/>
              </w:rPr>
              <w:t xml:space="preserve"> (km)</w:t>
            </w:r>
          </w:p>
        </w:tc>
        <w:tc>
          <w:tcPr>
            <w:tcW w:w="821" w:type="dxa"/>
            <w:tcBorders>
              <w:top w:val="nil"/>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923.8</w:t>
            </w:r>
          </w:p>
        </w:tc>
      </w:tr>
      <w:tr w:rsidR="007F05FA" w:rsidRPr="007F05FA" w:rsidTr="007F05FA">
        <w:trPr>
          <w:trHeight w:val="600"/>
          <w:jc w:val="center"/>
        </w:trPr>
        <w:tc>
          <w:tcPr>
            <w:tcW w:w="3427" w:type="dxa"/>
            <w:tcBorders>
              <w:top w:val="single" w:sz="4" w:space="0" w:color="auto"/>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Минимална дужина реке</w:t>
            </w:r>
            <w:r w:rsidRPr="007F05FA">
              <w:rPr>
                <w:rFonts w:ascii="Arial" w:eastAsia="Times New Roman" w:hAnsi="Arial" w:cs="Arial"/>
                <w:b/>
                <w:color w:val="000000"/>
              </w:rPr>
              <w:t xml:space="preserve"> (Lmin) (km)</w:t>
            </w:r>
          </w:p>
        </w:tc>
        <w:tc>
          <w:tcPr>
            <w:tcW w:w="821" w:type="dxa"/>
            <w:tcBorders>
              <w:top w:val="single" w:sz="4" w:space="0" w:color="auto"/>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rPr>
            </w:pPr>
            <w:r w:rsidRPr="007F05FA">
              <w:rPr>
                <w:rFonts w:ascii="Arial" w:eastAsia="Times New Roman" w:hAnsi="Arial" w:cs="Arial"/>
                <w:color w:val="000000"/>
              </w:rPr>
              <w:t>29.06</w:t>
            </w:r>
          </w:p>
        </w:tc>
      </w:tr>
      <w:tr w:rsidR="007F05FA" w:rsidRPr="007F05FA" w:rsidTr="007F05FA">
        <w:trPr>
          <w:trHeight w:val="600"/>
          <w:jc w:val="center"/>
        </w:trPr>
        <w:tc>
          <w:tcPr>
            <w:tcW w:w="3427" w:type="dxa"/>
            <w:tcBorders>
              <w:top w:val="single" w:sz="4" w:space="0" w:color="auto"/>
              <w:left w:val="single" w:sz="4" w:space="0" w:color="auto"/>
              <w:bottom w:val="single" w:sz="4" w:space="0" w:color="auto"/>
              <w:right w:val="single" w:sz="4" w:space="0" w:color="auto"/>
            </w:tcBorders>
            <w:vAlign w:val="center"/>
            <w:hideMark/>
          </w:tcPr>
          <w:p w:rsidR="007F05FA" w:rsidRPr="007F05FA" w:rsidRDefault="007F05FA" w:rsidP="007F05FA">
            <w:pPr>
              <w:spacing w:after="0" w:line="240" w:lineRule="auto"/>
              <w:jc w:val="center"/>
              <w:rPr>
                <w:rFonts w:ascii="Arial" w:eastAsia="Times New Roman" w:hAnsi="Arial" w:cs="Arial"/>
                <w:b/>
                <w:color w:val="000000"/>
              </w:rPr>
            </w:pPr>
            <w:r w:rsidRPr="007F05FA">
              <w:rPr>
                <w:rFonts w:ascii="Arial" w:eastAsia="Times New Roman" w:hAnsi="Arial" w:cs="Arial"/>
                <w:b/>
                <w:color w:val="000000"/>
                <w:lang w:val="sr-Cyrl-RS"/>
              </w:rPr>
              <w:t>Густина речне мреже (</w:t>
            </w:r>
            <w:r w:rsidRPr="007F05FA">
              <w:rPr>
                <w:rFonts w:ascii="Arial" w:eastAsia="Times New Roman" w:hAnsi="Arial" w:cs="Arial"/>
                <w:b/>
                <w:color w:val="000000"/>
              </w:rPr>
              <w:t>D</w:t>
            </w:r>
            <w:r w:rsidRPr="007F05FA">
              <w:rPr>
                <w:rFonts w:ascii="Arial" w:eastAsia="Times New Roman" w:hAnsi="Arial" w:cs="Arial"/>
                <w:b/>
                <w:color w:val="000000"/>
                <w:lang w:val="sr-Cyrl-RS"/>
              </w:rPr>
              <w:t>)</w:t>
            </w:r>
            <w:r w:rsidRPr="007F05FA">
              <w:rPr>
                <w:rFonts w:ascii="Arial" w:eastAsia="Times New Roman" w:hAnsi="Arial" w:cs="Arial"/>
                <w:b/>
                <w:color w:val="000000"/>
              </w:rPr>
              <w:t xml:space="preserve"> (km/km²)</w:t>
            </w:r>
          </w:p>
        </w:tc>
        <w:tc>
          <w:tcPr>
            <w:tcW w:w="821" w:type="dxa"/>
            <w:tcBorders>
              <w:top w:val="single" w:sz="4" w:space="0" w:color="auto"/>
              <w:left w:val="nil"/>
              <w:bottom w:val="single" w:sz="4" w:space="0" w:color="auto"/>
              <w:right w:val="single" w:sz="4" w:space="0" w:color="auto"/>
            </w:tcBorders>
            <w:noWrap/>
            <w:vAlign w:val="center"/>
            <w:hideMark/>
          </w:tcPr>
          <w:p w:rsidR="007F05FA" w:rsidRPr="007F05FA" w:rsidRDefault="007F05FA" w:rsidP="007F05FA">
            <w:pPr>
              <w:spacing w:after="0" w:line="240" w:lineRule="auto"/>
              <w:jc w:val="center"/>
              <w:rPr>
                <w:rFonts w:ascii="Arial" w:eastAsia="Times New Roman" w:hAnsi="Arial" w:cs="Arial"/>
                <w:color w:val="000000"/>
                <w:lang w:val="en-US"/>
              </w:rPr>
            </w:pPr>
            <w:r w:rsidRPr="007F05FA">
              <w:rPr>
                <w:rFonts w:ascii="Arial" w:eastAsia="Times New Roman" w:hAnsi="Arial" w:cs="Arial"/>
                <w:color w:val="000000"/>
              </w:rPr>
              <w:t>1.97</w:t>
            </w:r>
          </w:p>
        </w:tc>
      </w:tr>
    </w:tbl>
    <w:p w:rsidR="007F05FA" w:rsidRDefault="007F05FA" w:rsidP="007F05FA">
      <w:pPr>
        <w:pStyle w:val="KARTE"/>
      </w:pPr>
      <w:r>
        <w:t>Табела бр.</w:t>
      </w:r>
      <w:r w:rsidR="00A83314">
        <w:t xml:space="preserve"> </w:t>
      </w:r>
      <w:r w:rsidR="00433DC4">
        <w:t>8</w:t>
      </w:r>
      <w:r>
        <w:t xml:space="preserve"> – Параметри слива</w:t>
      </w:r>
    </w:p>
    <w:p w:rsidR="00154229" w:rsidRDefault="007F05FA" w:rsidP="00A83314">
      <w:pPr>
        <w:pStyle w:val="TEKST"/>
      </w:pPr>
      <w:r>
        <w:tab/>
      </w:r>
    </w:p>
    <w:p w:rsidR="00EC2FC9" w:rsidRDefault="00EC2FC9" w:rsidP="00EC2FC9">
      <w:pPr>
        <w:pStyle w:val="TRECI"/>
      </w:pPr>
      <w:r>
        <w:t xml:space="preserve">3.4.1. </w:t>
      </w:r>
      <w:r w:rsidRPr="00EC2FC9">
        <w:t>Протицај</w:t>
      </w:r>
    </w:p>
    <w:p w:rsidR="00154229" w:rsidRDefault="00154229" w:rsidP="00154229">
      <w:pPr>
        <w:pStyle w:val="TEKST"/>
        <w:ind w:firstLine="708"/>
      </w:pPr>
      <w:r>
        <w:t xml:space="preserve">Када се говори о хидролошким карактеристикама, једна од најбитнијих је свакако протицај. </w:t>
      </w:r>
      <w:r w:rsidRPr="00154229">
        <w:t>Протицај</w:t>
      </w:r>
      <w:r>
        <w:t xml:space="preserve"> представља количину атмосферске воде која протекне кроз овлажени профил реке у једној секунди, поред неког места. Изражава се у m³/s</w:t>
      </w:r>
      <w:r w:rsidR="00631816">
        <w:rPr>
          <w:lang w:val="en-US"/>
        </w:rPr>
        <w:t>.</w:t>
      </w:r>
      <w:r>
        <w:t xml:space="preserve"> Да бисмо добили протицај потребно је прво одредити површину овлаженог профила, која се множи са средњом брзином целокупне водене масе, односно по формули:</w:t>
      </w:r>
    </w:p>
    <w:tbl>
      <w:tblPr>
        <w:tblStyle w:val="TableGrid"/>
        <w:tblW w:w="0" w:type="auto"/>
        <w:tblInd w:w="2405" w:type="dxa"/>
        <w:tblLook w:val="04A0" w:firstRow="1" w:lastRow="0" w:firstColumn="1" w:lastColumn="0" w:noHBand="0" w:noVBand="1"/>
      </w:tblPr>
      <w:tblGrid>
        <w:gridCol w:w="3825"/>
      </w:tblGrid>
      <w:tr w:rsidR="00AF5C0C" w:rsidRPr="00F85ADE" w:rsidTr="00F85ADE">
        <w:tc>
          <w:tcPr>
            <w:tcW w:w="3825" w:type="dxa"/>
          </w:tcPr>
          <w:p w:rsidR="00AF5C0C" w:rsidRPr="00F85ADE" w:rsidRDefault="00AF5C0C" w:rsidP="0098650B">
            <w:pPr>
              <w:pStyle w:val="TEKST"/>
              <w:jc w:val="center"/>
              <w:rPr>
                <w:b/>
              </w:rPr>
            </w:pPr>
            <w:r w:rsidRPr="00F85ADE">
              <w:rPr>
                <w:b/>
              </w:rPr>
              <w:t xml:space="preserve">Q (m³/s) = S (m²) </w:t>
            </w:r>
            <w:r w:rsidRPr="00F85ADE">
              <w:rPr>
                <w:b/>
                <w:lang w:val="en-US"/>
              </w:rPr>
              <w:t>*</w:t>
            </w:r>
            <w:r w:rsidRPr="00F85ADE">
              <w:rPr>
                <w:b/>
              </w:rPr>
              <w:t xml:space="preserve"> </w:t>
            </w:r>
            <w:r w:rsidRPr="00F85ADE">
              <w:rPr>
                <w:b/>
                <w:lang w:val="en-US"/>
              </w:rPr>
              <w:t>V</w:t>
            </w:r>
            <w:r w:rsidRPr="00F85ADE">
              <w:rPr>
                <w:b/>
              </w:rPr>
              <w:t>sr (m</w:t>
            </w:r>
            <w:r w:rsidR="008331C5" w:rsidRPr="00F85ADE">
              <w:rPr>
                <w:b/>
                <w:vertAlign w:val="superscript"/>
                <w:lang w:val="en-US"/>
              </w:rPr>
              <w:t>3</w:t>
            </w:r>
            <w:r w:rsidRPr="00F85ADE">
              <w:rPr>
                <w:b/>
              </w:rPr>
              <w:t>/s)</w:t>
            </w:r>
          </w:p>
        </w:tc>
      </w:tr>
    </w:tbl>
    <w:p w:rsidR="00AF5C0C" w:rsidRDefault="00AF5C0C" w:rsidP="00AF5C0C">
      <w:pPr>
        <w:pStyle w:val="TEKST"/>
      </w:pPr>
    </w:p>
    <w:p w:rsidR="00AF5C0C" w:rsidRDefault="00AF5C0C" w:rsidP="00AF5C0C">
      <w:pPr>
        <w:pStyle w:val="TEKST"/>
      </w:pPr>
      <w:r>
        <w:t xml:space="preserve">где је: </w:t>
      </w:r>
      <w:r w:rsidRPr="00F85ADE">
        <w:rPr>
          <w:b/>
        </w:rPr>
        <w:t>S</w:t>
      </w:r>
      <w:r>
        <w:t xml:space="preserve"> - површина овлаженог профила</w:t>
      </w:r>
    </w:p>
    <w:p w:rsidR="00AF5C0C" w:rsidRDefault="00AF5C0C" w:rsidP="00AF5C0C">
      <w:pPr>
        <w:pStyle w:val="TEKST"/>
      </w:pPr>
      <w:proofErr w:type="spellStart"/>
      <w:r w:rsidRPr="00F85ADE">
        <w:rPr>
          <w:b/>
          <w:lang w:val="en-US"/>
        </w:rPr>
        <w:t>Vsr</w:t>
      </w:r>
      <w:proofErr w:type="spellEnd"/>
      <w:r>
        <w:rPr>
          <w:lang w:val="en-US"/>
        </w:rPr>
        <w:t xml:space="preserve"> </w:t>
      </w:r>
      <w:r>
        <w:t>- средња брзина целокупне водене масе</w:t>
      </w:r>
    </w:p>
    <w:p w:rsidR="005B4BCF" w:rsidRDefault="005B4BCF" w:rsidP="005B4BCF">
      <w:pPr>
        <w:pStyle w:val="TEKST"/>
        <w:ind w:firstLine="708"/>
      </w:pPr>
      <w:r>
        <w:t xml:space="preserve">Податке о протицајима налазимо у хидролошким годишњацима, где се, поред водостаја и проноса лебдећег наноса, у табелама налазе подаци о протицају који је измерен тог дана а за сваки дан у години. Како бисмо добили релевантне податке о протицају неке реке, потребно је посматрати дужи низ година (најбоље 30). За потребе истраживања у овом раду посматран је низ од 10 година. </w:t>
      </w:r>
    </w:p>
    <w:p w:rsidR="005B4BCF" w:rsidRDefault="005B4BCF" w:rsidP="005B4BCF">
      <w:pPr>
        <w:pStyle w:val="TEKST"/>
        <w:ind w:firstLine="708"/>
      </w:pPr>
      <w:r>
        <w:t>Како подаци морају бити комплетни, односно морају постојати за сваки месец, а услед недостатака података за одређене године, за реку Пчињу посматран је низ од 1991. до 2000. године. Хидролошка станица на којој се врше сва осматрања носи назив Барбаце.</w:t>
      </w:r>
    </w:p>
    <w:p w:rsidR="005B4BCF" w:rsidRDefault="00FC44A9" w:rsidP="00FC44A9">
      <w:pPr>
        <w:pStyle w:val="TEKST"/>
        <w:jc w:val="center"/>
      </w:pPr>
      <w:r>
        <w:rPr>
          <w:noProof/>
          <w:lang w:val="en-US"/>
        </w:rPr>
        <w:drawing>
          <wp:inline distT="0" distB="0" distL="0" distR="0" wp14:anchorId="596917EA" wp14:editId="09DDF25F">
            <wp:extent cx="4411980" cy="2899410"/>
            <wp:effectExtent l="0" t="0" r="7620" b="0"/>
            <wp:docPr id="26" name="Picture 2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11980" cy="2899410"/>
                    </a:xfrm>
                    <a:prstGeom prst="rect">
                      <a:avLst/>
                    </a:prstGeom>
                    <a:noFill/>
                  </pic:spPr>
                </pic:pic>
              </a:graphicData>
            </a:graphic>
          </wp:inline>
        </w:drawing>
      </w:r>
    </w:p>
    <w:p w:rsidR="00FC44A9" w:rsidRDefault="00FC44A9" w:rsidP="00FC44A9">
      <w:pPr>
        <w:pStyle w:val="KARTE"/>
      </w:pPr>
      <w:r>
        <w:t>Графикон бр.1 - Средњих годишњи протицаји за реку Пчињу</w:t>
      </w:r>
    </w:p>
    <w:p w:rsidR="00650509" w:rsidRDefault="00650509" w:rsidP="00650509">
      <w:pPr>
        <w:pStyle w:val="TEKST"/>
        <w:ind w:firstLine="708"/>
      </w:pPr>
      <w:r>
        <w:t>Средњи годишњи протицаји представљају просечне вредности протицаја по годинама које су узете у обзир. Из датог графикона видимо да су највеће просечне вредности остварене у 1996. години, 4.26 m³/s.</w:t>
      </w:r>
    </w:p>
    <w:p w:rsidR="0075058E" w:rsidRDefault="0075058E" w:rsidP="00366D55">
      <w:pPr>
        <w:pStyle w:val="TEKST"/>
        <w:ind w:firstLine="708"/>
      </w:pPr>
    </w:p>
    <w:p w:rsidR="00366D55" w:rsidRDefault="00366D55" w:rsidP="00366D55">
      <w:pPr>
        <w:pStyle w:val="TEKST"/>
        <w:ind w:firstLine="708"/>
      </w:pPr>
      <w:r>
        <w:lastRenderedPageBreak/>
        <w:t xml:space="preserve">Ако се посматрају сезонски односи између протицаја, увиђа се да </w:t>
      </w:r>
      <w:r w:rsidR="001B60D7">
        <w:t>се</w:t>
      </w:r>
      <w:r>
        <w:t xml:space="preserve"> највиши средњи протицај</w:t>
      </w:r>
      <w:r w:rsidR="001B60D7">
        <w:t xml:space="preserve">  јавља</w:t>
      </w:r>
      <w:r>
        <w:t xml:space="preserve"> у пролеће, а најмањи за време јесени али и лета.</w:t>
      </w:r>
    </w:p>
    <w:p w:rsidR="00650509" w:rsidRDefault="00F5318C" w:rsidP="00F5318C">
      <w:pPr>
        <w:pStyle w:val="TEKST"/>
        <w:jc w:val="center"/>
      </w:pPr>
      <w:r>
        <w:rPr>
          <w:noProof/>
          <w:lang w:val="en-US"/>
        </w:rPr>
        <w:drawing>
          <wp:inline distT="0" distB="0" distL="0" distR="0" wp14:anchorId="796C5A4E" wp14:editId="4CD1659C">
            <wp:extent cx="3417570" cy="238633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7570" cy="2386330"/>
                    </a:xfrm>
                    <a:prstGeom prst="rect">
                      <a:avLst/>
                    </a:prstGeom>
                    <a:noFill/>
                  </pic:spPr>
                </pic:pic>
              </a:graphicData>
            </a:graphic>
          </wp:inline>
        </w:drawing>
      </w:r>
    </w:p>
    <w:p w:rsidR="00366D55" w:rsidRDefault="00F5318C" w:rsidP="00366D55">
      <w:pPr>
        <w:pStyle w:val="KARTE"/>
      </w:pPr>
      <w:r>
        <w:t>Графикоб бр. 2 – Просечни сезонски протицаји реке Пчиње</w:t>
      </w:r>
    </w:p>
    <w:p w:rsidR="0075058E" w:rsidRDefault="0075058E" w:rsidP="00134E05">
      <w:pPr>
        <w:pStyle w:val="TEKST"/>
        <w:ind w:firstLine="708"/>
      </w:pPr>
    </w:p>
    <w:p w:rsidR="00134E05" w:rsidRDefault="00134E05" w:rsidP="00134E05">
      <w:pPr>
        <w:pStyle w:val="TEKST"/>
        <w:ind w:firstLine="708"/>
      </w:pPr>
      <w:r w:rsidRPr="0079420F">
        <w:t xml:space="preserve">Средњи </w:t>
      </w:r>
      <w:r>
        <w:t>месечни</w:t>
      </w:r>
      <w:r w:rsidRPr="0079420F">
        <w:t xml:space="preserve"> протицаји представљају просечне вредности протицаја по </w:t>
      </w:r>
      <w:r>
        <w:t>месецима</w:t>
      </w:r>
      <w:r w:rsidRPr="0079420F">
        <w:t>. Из датог графикона</w:t>
      </w:r>
      <w:r>
        <w:t>,</w:t>
      </w:r>
      <w:r w:rsidRPr="0079420F">
        <w:t xml:space="preserve"> </w:t>
      </w:r>
      <w:r>
        <w:t xml:space="preserve">који је добијен на основу података прикупљених на хидролошкој станици Барбаце, </w:t>
      </w:r>
      <w:r w:rsidRPr="0079420F">
        <w:t xml:space="preserve">видимо да су највеће просечне вредности остварене </w:t>
      </w:r>
      <w:r>
        <w:t>током априла месеца, односно у пролеће.</w:t>
      </w:r>
    </w:p>
    <w:p w:rsidR="005E1088" w:rsidRDefault="005E1088" w:rsidP="005E1088">
      <w:pPr>
        <w:pStyle w:val="KARTE"/>
      </w:pPr>
      <w:r>
        <w:rPr>
          <w:noProof/>
          <w:lang w:val="en-US"/>
        </w:rPr>
        <w:drawing>
          <wp:inline distT="0" distB="0" distL="0" distR="0" wp14:anchorId="371CA633">
            <wp:extent cx="4648200" cy="2694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8200" cy="2694940"/>
                    </a:xfrm>
                    <a:prstGeom prst="rect">
                      <a:avLst/>
                    </a:prstGeom>
                    <a:noFill/>
                  </pic:spPr>
                </pic:pic>
              </a:graphicData>
            </a:graphic>
          </wp:inline>
        </w:drawing>
      </w:r>
    </w:p>
    <w:p w:rsidR="005E1088" w:rsidRPr="00C7558C" w:rsidRDefault="005E1088" w:rsidP="005E1088">
      <w:pPr>
        <w:pStyle w:val="KARTE"/>
      </w:pPr>
      <w:r w:rsidRPr="00C7558C">
        <w:t>Графикон</w:t>
      </w:r>
      <w:r>
        <w:t xml:space="preserve"> бр. 3 - П</w:t>
      </w:r>
      <w:r w:rsidRPr="00C7558C">
        <w:t>риказ средњих месечних протицаја рек</w:t>
      </w:r>
      <w:r>
        <w:t>е</w:t>
      </w:r>
      <w:r w:rsidRPr="00C7558C">
        <w:t xml:space="preserve"> Пчињ</w:t>
      </w:r>
      <w:r>
        <w:t>е</w:t>
      </w:r>
    </w:p>
    <w:p w:rsidR="0075058E" w:rsidRDefault="0075058E" w:rsidP="00EB498A">
      <w:pPr>
        <w:pStyle w:val="TEKST"/>
        <w:ind w:firstLine="708"/>
      </w:pPr>
    </w:p>
    <w:p w:rsidR="00EB498A" w:rsidRDefault="00EB498A" w:rsidP="00EB498A">
      <w:pPr>
        <w:pStyle w:val="TEKST"/>
        <w:ind w:firstLine="708"/>
      </w:pPr>
      <w:r>
        <w:lastRenderedPageBreak/>
        <w:t>Месечни коефицијенти варијације протицаја показују колика су одступања односно колебања протицаја на месечном нивоу. Тако из приложеног графика видимо, да река Пчиња већину године има стабилне вредности протицаја, док је у јануару и децембру велико одступање у вредностима.</w:t>
      </w:r>
      <w:r>
        <w:rPr>
          <w:lang w:val="sr-Latn-RS"/>
        </w:rPr>
        <w:t xml:space="preserve"> </w:t>
      </w:r>
      <w:r>
        <w:t>Годишње вредности промене протицаја износе 0.31, што их према класификацији М. Оцокољића (1991.) сврстава у реке умереног колебања протицаја.</w:t>
      </w:r>
    </w:p>
    <w:p w:rsidR="0075058E" w:rsidRPr="00026304" w:rsidRDefault="0075058E" w:rsidP="00EB498A">
      <w:pPr>
        <w:pStyle w:val="TEKST"/>
        <w:ind w:firstLine="708"/>
      </w:pPr>
    </w:p>
    <w:p w:rsidR="005E1088" w:rsidRDefault="00F2258C" w:rsidP="005E1088">
      <w:pPr>
        <w:pStyle w:val="KARTE"/>
      </w:pPr>
      <w:r>
        <w:rPr>
          <w:noProof/>
          <w:lang w:val="en-US"/>
        </w:rPr>
        <w:drawing>
          <wp:inline distT="0" distB="0" distL="0" distR="0" wp14:anchorId="6532CCDF">
            <wp:extent cx="4359275" cy="2527935"/>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9275" cy="2527935"/>
                    </a:xfrm>
                    <a:prstGeom prst="rect">
                      <a:avLst/>
                    </a:prstGeom>
                    <a:noFill/>
                  </pic:spPr>
                </pic:pic>
              </a:graphicData>
            </a:graphic>
          </wp:inline>
        </w:drawing>
      </w:r>
    </w:p>
    <w:p w:rsidR="00F2258C" w:rsidRDefault="00F2258C" w:rsidP="00F2258C">
      <w:pPr>
        <w:pStyle w:val="KARTE"/>
      </w:pPr>
      <w:r w:rsidRPr="00C7558C">
        <w:t>Графикон</w:t>
      </w:r>
      <w:r>
        <w:t xml:space="preserve"> бр.</w:t>
      </w:r>
      <w:r w:rsidR="00FF2E51">
        <w:t xml:space="preserve"> 4</w:t>
      </w:r>
      <w:r>
        <w:t xml:space="preserve"> - </w:t>
      </w:r>
      <w:r w:rsidRPr="00C7558C">
        <w:t xml:space="preserve"> </w:t>
      </w:r>
      <w:r>
        <w:t>П</w:t>
      </w:r>
      <w:r w:rsidRPr="00C7558C">
        <w:t>риказ месечних коефицијената варијације</w:t>
      </w:r>
      <w:r>
        <w:t xml:space="preserve"> </w:t>
      </w:r>
      <w:r w:rsidRPr="00C7558C">
        <w:t xml:space="preserve">протицаја </w:t>
      </w:r>
    </w:p>
    <w:p w:rsidR="0075058E" w:rsidRDefault="0075058E" w:rsidP="00FF2E51">
      <w:pPr>
        <w:pStyle w:val="TEKST"/>
        <w:ind w:firstLine="708"/>
      </w:pPr>
    </w:p>
    <w:p w:rsidR="00FF2E51" w:rsidRDefault="00FF2E51" w:rsidP="00FF2E51">
      <w:pPr>
        <w:pStyle w:val="TEKST"/>
        <w:ind w:firstLine="708"/>
      </w:pPr>
      <w:r>
        <w:t>Графици с</w:t>
      </w:r>
      <w:r w:rsidRPr="00026304">
        <w:t>редњи</w:t>
      </w:r>
      <w:r>
        <w:t>х</w:t>
      </w:r>
      <w:r w:rsidRPr="00026304">
        <w:t xml:space="preserve"> максимални</w:t>
      </w:r>
      <w:r>
        <w:t>х</w:t>
      </w:r>
      <w:r w:rsidRPr="00026304">
        <w:t xml:space="preserve"> и</w:t>
      </w:r>
      <w:r>
        <w:t xml:space="preserve"> средњих</w:t>
      </w:r>
      <w:r w:rsidRPr="00026304">
        <w:t xml:space="preserve"> минимални</w:t>
      </w:r>
      <w:r>
        <w:t>х</w:t>
      </w:r>
      <w:r w:rsidRPr="00026304">
        <w:t xml:space="preserve"> месечни</w:t>
      </w:r>
      <w:r>
        <w:t>х</w:t>
      </w:r>
      <w:r w:rsidRPr="00026304">
        <w:t xml:space="preserve"> протицај</w:t>
      </w:r>
      <w:r>
        <w:t xml:space="preserve">а приказују просечне вредности максималних односно минималних вредности протицаја по месецима а за период од 1991. до 2000. Тако са графика можемо видети да су максималне месечне вредности највеће у јуну, 46.20 </w:t>
      </w:r>
      <w:r w:rsidRPr="007C0728">
        <w:t>m³/s</w:t>
      </w:r>
      <w:r>
        <w:t xml:space="preserve"> а затим априлу и септембру док су минималне вредности протицаја највеће у марту, а  најмање у августу и септембру где је забележен минимални протицај од 0.34 односно 0.32 </w:t>
      </w:r>
      <w:r>
        <w:rPr>
          <w:lang w:val="sr-Latn-RS"/>
        </w:rPr>
        <w:t>m</w:t>
      </w:r>
      <w:r>
        <w:t>³</w:t>
      </w:r>
      <w:r>
        <w:rPr>
          <w:lang w:val="sr-Latn-RS"/>
        </w:rPr>
        <w:t>/s</w:t>
      </w:r>
      <w:r>
        <w:t>.</w:t>
      </w:r>
    </w:p>
    <w:p w:rsidR="00FF2E51" w:rsidRDefault="00FF2E51" w:rsidP="00FF2E51">
      <w:pPr>
        <w:pStyle w:val="TEKST"/>
        <w:jc w:val="center"/>
      </w:pPr>
      <w:r>
        <w:rPr>
          <w:noProof/>
          <w:lang w:val="en-US"/>
        </w:rPr>
        <w:lastRenderedPageBreak/>
        <w:drawing>
          <wp:inline distT="0" distB="0" distL="0" distR="0" wp14:anchorId="43D4B808">
            <wp:extent cx="4740910" cy="27520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0910" cy="2752090"/>
                    </a:xfrm>
                    <a:prstGeom prst="rect">
                      <a:avLst/>
                    </a:prstGeom>
                    <a:noFill/>
                  </pic:spPr>
                </pic:pic>
              </a:graphicData>
            </a:graphic>
          </wp:inline>
        </w:drawing>
      </w:r>
    </w:p>
    <w:p w:rsidR="00FF2E51" w:rsidRDefault="00FF2E51" w:rsidP="00FF2E51">
      <w:pPr>
        <w:pStyle w:val="KARTE"/>
      </w:pPr>
      <w:r>
        <w:t>График бр. 5 – Приказ средњих максималних месечних протицаја</w:t>
      </w:r>
    </w:p>
    <w:p w:rsidR="00FF2E51" w:rsidRDefault="00FF2E51" w:rsidP="00FF2E51">
      <w:pPr>
        <w:pStyle w:val="TEKST"/>
        <w:jc w:val="center"/>
      </w:pPr>
      <w:r>
        <w:rPr>
          <w:noProof/>
          <w:lang w:val="en-US"/>
        </w:rPr>
        <w:drawing>
          <wp:inline distT="0" distB="0" distL="0" distR="0" wp14:anchorId="392D53D5">
            <wp:extent cx="4816475" cy="279273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16475" cy="2792730"/>
                    </a:xfrm>
                    <a:prstGeom prst="rect">
                      <a:avLst/>
                    </a:prstGeom>
                    <a:noFill/>
                  </pic:spPr>
                </pic:pic>
              </a:graphicData>
            </a:graphic>
          </wp:inline>
        </w:drawing>
      </w:r>
    </w:p>
    <w:p w:rsidR="00FF2E51" w:rsidRDefault="00FF2E51" w:rsidP="00FF2E51">
      <w:pPr>
        <w:pStyle w:val="KARTE"/>
      </w:pPr>
      <w:r>
        <w:t>График бр. 6 – Приказ средњих минималних месечних вредноси</w:t>
      </w:r>
    </w:p>
    <w:p w:rsidR="0075058E" w:rsidRDefault="0075058E" w:rsidP="00EC6284">
      <w:pPr>
        <w:pStyle w:val="TEKST"/>
        <w:ind w:firstLine="708"/>
      </w:pPr>
    </w:p>
    <w:p w:rsidR="00EC6284" w:rsidRDefault="00EC6284" w:rsidP="00EC6284">
      <w:pPr>
        <w:pStyle w:val="TEKST"/>
        <w:ind w:firstLine="708"/>
      </w:pPr>
      <w:r>
        <w:t xml:space="preserve">На графику бр. 7 приказан је однос средњих максималних и средњих месечних протицаја, односно колико су пута средњи максимални протицаји већи од средњих месечних. </w:t>
      </w:r>
      <w:r w:rsidR="00974768">
        <w:t xml:space="preserve">На основу коришћених података, можемо </w:t>
      </w:r>
      <w:r>
        <w:t>уоч</w:t>
      </w:r>
      <w:r w:rsidR="00974768">
        <w:t>ити</w:t>
      </w:r>
      <w:r>
        <w:t xml:space="preserve"> да су средњи максимални протицаји вишеструко пута већи у септембру, чак 33 пута. Најмања разлика између </w:t>
      </w:r>
      <w:r w:rsidRPr="00276660">
        <w:t>средњ</w:t>
      </w:r>
      <w:r>
        <w:t>ег</w:t>
      </w:r>
      <w:r w:rsidRPr="00276660">
        <w:t xml:space="preserve"> максималн</w:t>
      </w:r>
      <w:r>
        <w:t>ог</w:t>
      </w:r>
      <w:r w:rsidRPr="00276660">
        <w:t xml:space="preserve"> </w:t>
      </w:r>
      <w:r>
        <w:t xml:space="preserve">и </w:t>
      </w:r>
      <w:r w:rsidRPr="00CF6F9E">
        <w:t>средњ</w:t>
      </w:r>
      <w:r>
        <w:t>ег</w:t>
      </w:r>
      <w:r w:rsidRPr="00CF6F9E">
        <w:t xml:space="preserve"> месечн</w:t>
      </w:r>
      <w:r>
        <w:t xml:space="preserve">ог </w:t>
      </w:r>
      <w:r w:rsidRPr="00CF6F9E">
        <w:t>протицаја</w:t>
      </w:r>
      <w:r>
        <w:t xml:space="preserve"> је у мају а затим и априлу где је </w:t>
      </w:r>
      <w:r w:rsidRPr="00CF6F9E">
        <w:t>средњи</w:t>
      </w:r>
      <w:r>
        <w:t xml:space="preserve"> максимални протицај само 4, односно 4.59 пута већи од средњег месечног.</w:t>
      </w:r>
    </w:p>
    <w:p w:rsidR="00F80F6E" w:rsidRDefault="00F80F6E" w:rsidP="00F80F6E">
      <w:pPr>
        <w:pStyle w:val="TEKST"/>
        <w:jc w:val="center"/>
      </w:pPr>
      <w:r>
        <w:rPr>
          <w:noProof/>
          <w:lang w:val="en-US"/>
        </w:rPr>
        <w:lastRenderedPageBreak/>
        <w:drawing>
          <wp:inline distT="0" distB="0" distL="0" distR="0" wp14:anchorId="2C9F4681">
            <wp:extent cx="4540469" cy="28989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65476" cy="2914889"/>
                    </a:xfrm>
                    <a:prstGeom prst="rect">
                      <a:avLst/>
                    </a:prstGeom>
                    <a:noFill/>
                  </pic:spPr>
                </pic:pic>
              </a:graphicData>
            </a:graphic>
          </wp:inline>
        </w:drawing>
      </w:r>
    </w:p>
    <w:p w:rsidR="00F80F6E" w:rsidRDefault="00F80F6E" w:rsidP="00F80F6E">
      <w:pPr>
        <w:pStyle w:val="KARTE"/>
      </w:pPr>
      <w:r>
        <w:t>График бр. 7 – Однос средњих максималних и средњих минималних протицаја</w:t>
      </w:r>
    </w:p>
    <w:p w:rsidR="0075058E" w:rsidRDefault="0075058E" w:rsidP="007E69D8">
      <w:pPr>
        <w:pStyle w:val="TEKST"/>
        <w:ind w:firstLine="708"/>
      </w:pPr>
    </w:p>
    <w:p w:rsidR="00974768" w:rsidRDefault="00974768" w:rsidP="007E69D8">
      <w:pPr>
        <w:pStyle w:val="TEKST"/>
        <w:ind w:firstLine="708"/>
      </w:pPr>
      <w:r w:rsidRPr="00CF6F9E">
        <w:t xml:space="preserve">На </w:t>
      </w:r>
      <w:r w:rsidR="007E69D8">
        <w:t>графикобу бр. 8</w:t>
      </w:r>
      <w:r w:rsidRPr="00CF6F9E">
        <w:t xml:space="preserve"> приказан је однос средњих месечних протицаја</w:t>
      </w:r>
      <w:r>
        <w:t xml:space="preserve"> и средњих минималних месечних протицаја</w:t>
      </w:r>
      <w:r w:rsidRPr="00CF6F9E">
        <w:t>, односно колико су пута средњи м</w:t>
      </w:r>
      <w:r>
        <w:t>есечни</w:t>
      </w:r>
      <w:r w:rsidRPr="00CF6F9E">
        <w:t xml:space="preserve"> протицаји већи од средњих </w:t>
      </w:r>
      <w:r>
        <w:t xml:space="preserve">минималних </w:t>
      </w:r>
      <w:r w:rsidRPr="00CF6F9E">
        <w:t>месечних</w:t>
      </w:r>
      <w:r>
        <w:t xml:space="preserve"> протицаја</w:t>
      </w:r>
      <w:r w:rsidRPr="00CF6F9E">
        <w:t>.</w:t>
      </w:r>
      <w:r>
        <w:t xml:space="preserve"> Тако видимо да је средњи месечни протицај у септембру и априлу скоро приближно пута већи од средњег минималног месечног протицаја, односно око 3 пута, док разлика између ове две вредности протицаја у фебруару и марту скоро и да не постоји и износи мало преко 1.</w:t>
      </w:r>
    </w:p>
    <w:p w:rsidR="00974768" w:rsidRDefault="007E69D8" w:rsidP="007E69D8">
      <w:pPr>
        <w:pStyle w:val="KARTE"/>
      </w:pPr>
      <w:r>
        <w:rPr>
          <w:noProof/>
          <w:lang w:val="en-US"/>
        </w:rPr>
        <w:drawing>
          <wp:inline distT="0" distB="0" distL="0" distR="0" wp14:anchorId="5DFF9660">
            <wp:extent cx="4650828" cy="2973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1849" cy="2980566"/>
                    </a:xfrm>
                    <a:prstGeom prst="rect">
                      <a:avLst/>
                    </a:prstGeom>
                    <a:noFill/>
                  </pic:spPr>
                </pic:pic>
              </a:graphicData>
            </a:graphic>
          </wp:inline>
        </w:drawing>
      </w:r>
    </w:p>
    <w:p w:rsidR="007E69D8" w:rsidRDefault="007E69D8" w:rsidP="007E69D8">
      <w:pPr>
        <w:pStyle w:val="KARTE"/>
      </w:pPr>
      <w:r>
        <w:t>График бр. 8 – Однос средњих месечних и средњих минималних месечних протицаја</w:t>
      </w:r>
    </w:p>
    <w:p w:rsidR="006300F7" w:rsidRDefault="006300F7" w:rsidP="006300F7">
      <w:pPr>
        <w:pStyle w:val="TEKST"/>
        <w:ind w:firstLine="708"/>
      </w:pPr>
      <w:r>
        <w:lastRenderedPageBreak/>
        <w:t xml:space="preserve">Однос </w:t>
      </w:r>
      <w:r w:rsidRPr="00C155D1">
        <w:t>средњих м</w:t>
      </w:r>
      <w:r>
        <w:t xml:space="preserve">аксималних месечних протицаја и </w:t>
      </w:r>
      <w:r w:rsidRPr="00C155D1">
        <w:t>средњи</w:t>
      </w:r>
      <w:r>
        <w:t xml:space="preserve">х минималних месечних протицаја показује колике су разлике између највећих и најмањих месечних протицаја. Тако у септембру имамо да је </w:t>
      </w:r>
      <w:r w:rsidRPr="00C155D1">
        <w:t>средњи м</w:t>
      </w:r>
      <w:r>
        <w:t>аксимални</w:t>
      </w:r>
      <w:r w:rsidRPr="00C155D1">
        <w:t xml:space="preserve"> месечни</w:t>
      </w:r>
      <w:r>
        <w:t xml:space="preserve"> протицај чак 107.91 пута већи од минималног будући да је максималан протицај забележен у септембру износио </w:t>
      </w:r>
      <w:r w:rsidRPr="00C155D1">
        <w:t>34.11</w:t>
      </w:r>
      <w:r>
        <w:t xml:space="preserve"> а минималан 0.32 </w:t>
      </w:r>
      <w:r w:rsidRPr="00C155D1">
        <w:t>m³/s.</w:t>
      </w:r>
      <w:r>
        <w:t xml:space="preserve"> Најмање разлике између две посматране вредности протицаја забележене су у марту а затим и јануару када је с</w:t>
      </w:r>
      <w:r w:rsidRPr="00C155D1">
        <w:t>редњи максимални месечни протицај</w:t>
      </w:r>
      <w:r>
        <w:t xml:space="preserve"> само приближно 7, односно 9 пута већи од с</w:t>
      </w:r>
      <w:r w:rsidRPr="00C155D1">
        <w:t>редњ</w:t>
      </w:r>
      <w:r>
        <w:t>ег</w:t>
      </w:r>
      <w:r w:rsidRPr="00C155D1">
        <w:t xml:space="preserve"> м</w:t>
      </w:r>
      <w:r>
        <w:t xml:space="preserve">инималног месечног </w:t>
      </w:r>
      <w:r w:rsidRPr="00C155D1">
        <w:t>протицај</w:t>
      </w:r>
      <w:r>
        <w:t>а.</w:t>
      </w:r>
    </w:p>
    <w:p w:rsidR="006300F7" w:rsidRDefault="00576340" w:rsidP="00576340">
      <w:pPr>
        <w:pStyle w:val="TEKST"/>
        <w:jc w:val="center"/>
      </w:pPr>
      <w:r>
        <w:rPr>
          <w:noProof/>
          <w:lang w:val="en-US"/>
        </w:rPr>
        <w:drawing>
          <wp:inline distT="0" distB="0" distL="0" distR="0" wp14:anchorId="7D7E2E7E">
            <wp:extent cx="4148919" cy="26536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64328" cy="2663455"/>
                    </a:xfrm>
                    <a:prstGeom prst="rect">
                      <a:avLst/>
                    </a:prstGeom>
                    <a:noFill/>
                  </pic:spPr>
                </pic:pic>
              </a:graphicData>
            </a:graphic>
          </wp:inline>
        </w:drawing>
      </w:r>
    </w:p>
    <w:p w:rsidR="00576340" w:rsidRDefault="00576340" w:rsidP="00576340">
      <w:pPr>
        <w:pStyle w:val="KARTE"/>
      </w:pPr>
      <w:r>
        <w:t>График бр. 9 – Оснос средњих максималних и средњих минималних месечних протицаја</w:t>
      </w:r>
    </w:p>
    <w:p w:rsidR="0075058E" w:rsidRDefault="0075058E" w:rsidP="00E50574">
      <w:pPr>
        <w:pStyle w:val="TEKST"/>
        <w:ind w:firstLine="708"/>
      </w:pPr>
    </w:p>
    <w:p w:rsidR="00E50574" w:rsidRDefault="00E50574" w:rsidP="00E50574">
      <w:pPr>
        <w:pStyle w:val="TEKST"/>
        <w:ind w:firstLine="708"/>
      </w:pPr>
      <w:r>
        <w:t xml:space="preserve">Стандардизовано одступање средњих годишњих протицаја указује на то колико средњи годишњи протицаји одступају од укупног средњег протицаја који у нашем случају, за низ од 10 година износи 2.81 </w:t>
      </w:r>
      <w:r w:rsidRPr="00A94700">
        <w:t>m³/s</w:t>
      </w:r>
      <w:r>
        <w:t xml:space="preserve">. Тако у односу на просечни протицај највеће негативно одступање се бележи 1994. и 1993. године када је средњи годишњи протицај мањи за 1.49 односно 1.22. Највеће позитивно одступање јавило се 1996. године када је за средњи годишњи протицај био већи за 1.44 </w:t>
      </w:r>
      <w:r w:rsidRPr="00A94700">
        <w:t>m³/s</w:t>
      </w:r>
      <w:r>
        <w:t>.</w:t>
      </w:r>
    </w:p>
    <w:p w:rsidR="00CC37DC" w:rsidRDefault="00CC37DC" w:rsidP="00CC37DC">
      <w:pPr>
        <w:pStyle w:val="TEKST"/>
        <w:jc w:val="center"/>
      </w:pPr>
      <w:r>
        <w:rPr>
          <w:noProof/>
          <w:lang w:val="en-US"/>
        </w:rPr>
        <w:lastRenderedPageBreak/>
        <w:drawing>
          <wp:inline distT="0" distB="0" distL="0" distR="0" wp14:anchorId="16B7EDB7">
            <wp:extent cx="4353636" cy="3255514"/>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9679" cy="3260033"/>
                    </a:xfrm>
                    <a:prstGeom prst="rect">
                      <a:avLst/>
                    </a:prstGeom>
                    <a:noFill/>
                  </pic:spPr>
                </pic:pic>
              </a:graphicData>
            </a:graphic>
          </wp:inline>
        </w:drawing>
      </w:r>
    </w:p>
    <w:p w:rsidR="00CC37DC" w:rsidRDefault="00CC37DC" w:rsidP="00CC37DC">
      <w:pPr>
        <w:pStyle w:val="KARTE"/>
      </w:pPr>
      <w:r>
        <w:t>График бр. 10 – Стандардизовано одступање средњих годишњих протицаја</w:t>
      </w:r>
    </w:p>
    <w:p w:rsidR="0075058E" w:rsidRDefault="0075058E" w:rsidP="002D2FD3">
      <w:pPr>
        <w:pStyle w:val="TEKST"/>
        <w:ind w:firstLine="708"/>
      </w:pPr>
    </w:p>
    <w:p w:rsidR="002D2FD3" w:rsidRDefault="002D2FD3" w:rsidP="002D2FD3">
      <w:pPr>
        <w:pStyle w:val="TEKST"/>
        <w:ind w:firstLine="708"/>
      </w:pPr>
      <w:r>
        <w:t>График број 11. показује средње, средње максималне и средње минималне вредности по месецима. Највеће вредности сва три посматрана показатеља јесу свакако у априлу, односно у пролеће, што се може довести у везу са време</w:t>
      </w:r>
      <w:r w:rsidR="006B1137">
        <w:t>нским условима</w:t>
      </w:r>
      <w:r>
        <w:t xml:space="preserve"> </w:t>
      </w:r>
      <w:r w:rsidR="002F31C5">
        <w:t>који се у том периоду године јављају (пролећно топљење снега, падавине)</w:t>
      </w:r>
      <w:r>
        <w:t>. Идући даље, сва три показатеља се скоро сразмерно смањују, до августа, где се све три вредности налазе на најмањој раздаљини, односно најмање се разликују тј. одступају међу собом. Средња и средња минимална вредност након августа стагнирају до новембра када креће раст док средња максимална вредност расте од августа па све до фебруара што се може довести у везу са појачаним падавинама током тог периода.</w:t>
      </w:r>
    </w:p>
    <w:p w:rsidR="002D2FD3" w:rsidRDefault="002D2FD3" w:rsidP="002D2FD3">
      <w:pPr>
        <w:pStyle w:val="TEKST"/>
        <w:jc w:val="center"/>
      </w:pPr>
      <w:r w:rsidRPr="009F4E84">
        <w:rPr>
          <w:noProof/>
          <w:sz w:val="28"/>
          <w:lang w:val="en-US"/>
        </w:rPr>
        <w:lastRenderedPageBreak/>
        <w:drawing>
          <wp:inline distT="0" distB="0" distL="0" distR="0" wp14:anchorId="24D359A0">
            <wp:extent cx="4326341" cy="2471983"/>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30231" cy="2474206"/>
                    </a:xfrm>
                    <a:prstGeom prst="rect">
                      <a:avLst/>
                    </a:prstGeom>
                    <a:noFill/>
                  </pic:spPr>
                </pic:pic>
              </a:graphicData>
            </a:graphic>
          </wp:inline>
        </w:drawing>
      </w:r>
    </w:p>
    <w:p w:rsidR="002D2FD3" w:rsidRDefault="002D2FD3" w:rsidP="002D2FD3">
      <w:pPr>
        <w:pStyle w:val="KARTE"/>
      </w:pPr>
      <w:r>
        <w:t>График бр. 11 – Средње, средње максималне и средње минималне вредности по месецима</w:t>
      </w:r>
    </w:p>
    <w:p w:rsidR="00F5538E" w:rsidRDefault="00F5538E" w:rsidP="00EC2FC9">
      <w:pPr>
        <w:pStyle w:val="TRECI"/>
      </w:pPr>
    </w:p>
    <w:p w:rsidR="00EC2FC9" w:rsidRDefault="00EC2FC9" w:rsidP="00EC2FC9">
      <w:pPr>
        <w:pStyle w:val="TRECI"/>
      </w:pPr>
      <w:r>
        <w:t>3.4.2. Водност година</w:t>
      </w:r>
    </w:p>
    <w:p w:rsidR="00990D17" w:rsidRDefault="001203A5" w:rsidP="001203A5">
      <w:pPr>
        <w:pStyle w:val="TEKST"/>
        <w:ind w:firstLine="708"/>
      </w:pPr>
      <w:r>
        <w:t xml:space="preserve">Користећи </w:t>
      </w:r>
      <w:r>
        <w:rPr>
          <w:lang w:val="sr-Latn-RS"/>
        </w:rPr>
        <w:t>Pearson III</w:t>
      </w:r>
      <w:r>
        <w:t xml:space="preserve"> расподелу а која се показала као веома добра кад су у питању хидролошка истраживања, извршена је класификација година на катастрофално сушне, веома сушне, сушне, средње водне, водне, веома водне и катастрофално водне.</w:t>
      </w:r>
    </w:p>
    <w:p w:rsidR="001203A5" w:rsidRDefault="001203A5" w:rsidP="001203A5">
      <w:pPr>
        <w:pStyle w:val="TEKST"/>
        <w:ind w:firstLine="708"/>
      </w:pPr>
      <w:r>
        <w:t xml:space="preserve">Највећи број година, њих 6, припада сушним година док су чак 3 класификоване као катастрофално сушне и то две узастопне, 1993. и 1994. </w:t>
      </w:r>
    </w:p>
    <w:p w:rsidR="001203A5" w:rsidRDefault="001203A5" w:rsidP="001203A5">
      <w:pPr>
        <w:pStyle w:val="TEKST"/>
        <w:jc w:val="center"/>
      </w:pPr>
      <w:r w:rsidRPr="00CD3C56">
        <w:rPr>
          <w:noProof/>
          <w:lang w:val="en-US"/>
        </w:rPr>
        <w:drawing>
          <wp:inline distT="0" distB="0" distL="0" distR="0" wp14:anchorId="6FFD9772">
            <wp:extent cx="3459480" cy="25717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9480" cy="2571750"/>
                    </a:xfrm>
                    <a:prstGeom prst="rect">
                      <a:avLst/>
                    </a:prstGeom>
                    <a:noFill/>
                    <a:ln>
                      <a:noFill/>
                    </a:ln>
                  </pic:spPr>
                </pic:pic>
              </a:graphicData>
            </a:graphic>
          </wp:inline>
        </w:drawing>
      </w:r>
    </w:p>
    <w:p w:rsidR="001203A5" w:rsidRDefault="001203A5" w:rsidP="001203A5">
      <w:pPr>
        <w:pStyle w:val="KARTE"/>
      </w:pPr>
      <w:r>
        <w:t>Табела бр.</w:t>
      </w:r>
      <w:r w:rsidR="00014D25">
        <w:t xml:space="preserve"> </w:t>
      </w:r>
      <w:r w:rsidR="00433DC4">
        <w:t>9</w:t>
      </w:r>
      <w:r>
        <w:t xml:space="preserve"> – Класификација година по водности</w:t>
      </w:r>
    </w:p>
    <w:p w:rsidR="001F15D4" w:rsidRPr="002D2FD3" w:rsidRDefault="001F15D4" w:rsidP="001F15D4">
      <w:pPr>
        <w:pStyle w:val="TEKST"/>
        <w:ind w:firstLine="708"/>
      </w:pPr>
      <w:r>
        <w:lastRenderedPageBreak/>
        <w:t>Да би се утврдила одређена правилност у појављивању веома сушних и веома влажних година, период од 10 година    свакако није довољан и ови резултати се морају узети са резервом.</w:t>
      </w:r>
    </w:p>
    <w:p w:rsidR="00AB2BFB" w:rsidRDefault="00AB2BFB" w:rsidP="00AB2BFB">
      <w:pPr>
        <w:pStyle w:val="DRUGI"/>
      </w:pPr>
      <w:r>
        <w:t>3.5. Вегетација и педолошки покривач</w:t>
      </w:r>
    </w:p>
    <w:p w:rsidR="00184EDF" w:rsidRDefault="00B91244" w:rsidP="006E6D31">
      <w:pPr>
        <w:pStyle w:val="TEKST"/>
      </w:pPr>
      <w:r>
        <w:tab/>
      </w:r>
      <w:r w:rsidR="006E6D31">
        <w:t>На простору слива од свих типова вегетације најзаступљеније су шуме (50,97% терирорије), при чему у саставу шума доминирају листопадне шуме које обухватају 46,59% територије слива. Четинарске обихватају 2,42%, а мешовите 1,97% површине слива.</w:t>
      </w:r>
      <w:r w:rsidR="00E3794A">
        <w:t xml:space="preserve"> Од листопадних врста најзаступљеније су из рода храстова и то: сладун, цер, граб и медунац. Такође јављају се и заједнице букве, панчићевог маклена, мечје леске и других врста. </w:t>
      </w:r>
    </w:p>
    <w:p w:rsidR="00E3794A" w:rsidRDefault="00E3794A" w:rsidP="006E6D31">
      <w:pPr>
        <w:pStyle w:val="TEKST"/>
      </w:pPr>
      <w:r>
        <w:tab/>
        <w:t>Поред шумске вегетације, веома је заступљена и дрвенасто жбунаста вегетација (25,76%), пашњаци (12,07%) и пољопривредне површине са природном вегетацијом (9,27).</w:t>
      </w:r>
    </w:p>
    <w:p w:rsidR="00140716" w:rsidRDefault="00014D25" w:rsidP="00140716">
      <w:pPr>
        <w:pStyle w:val="DRUGI"/>
        <w:jc w:val="center"/>
      </w:pPr>
      <w:r>
        <w:rPr>
          <w:noProof/>
          <w:lang w:val="en-US"/>
        </w:rPr>
        <w:drawing>
          <wp:inline distT="0" distB="0" distL="0" distR="0">
            <wp:extent cx="5760720" cy="4073525"/>
            <wp:effectExtent l="19050" t="19050" r="114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RIN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CB2F64" w:rsidRDefault="00CB2F64" w:rsidP="00CB2F64">
      <w:pPr>
        <w:pStyle w:val="KARTE"/>
      </w:pPr>
      <w:r>
        <w:t xml:space="preserve">Слика бр. </w:t>
      </w:r>
      <w:r w:rsidR="00014D25">
        <w:t xml:space="preserve">14 </w:t>
      </w:r>
      <w:r>
        <w:t>– Карта вегетације и коришћења простора</w:t>
      </w:r>
    </w:p>
    <w:p w:rsidR="00014D25" w:rsidRDefault="00014D25" w:rsidP="00CB2F64">
      <w:pPr>
        <w:pStyle w:val="KARTE"/>
      </w:pPr>
    </w:p>
    <w:tbl>
      <w:tblPr>
        <w:tblW w:w="8527" w:type="dxa"/>
        <w:jc w:val="center"/>
        <w:tblLook w:val="04A0" w:firstRow="1" w:lastRow="0" w:firstColumn="1" w:lastColumn="0" w:noHBand="0" w:noVBand="1"/>
      </w:tblPr>
      <w:tblGrid>
        <w:gridCol w:w="4101"/>
        <w:gridCol w:w="1846"/>
        <w:gridCol w:w="2580"/>
      </w:tblGrid>
      <w:tr w:rsidR="00B91244" w:rsidRPr="00B91244" w:rsidTr="000768F1">
        <w:trPr>
          <w:trHeight w:val="570"/>
          <w:jc w:val="center"/>
        </w:trPr>
        <w:tc>
          <w:tcPr>
            <w:tcW w:w="4101" w:type="dxa"/>
            <w:tcBorders>
              <w:top w:val="single" w:sz="8" w:space="0" w:color="auto"/>
              <w:left w:val="single" w:sz="8" w:space="0" w:color="auto"/>
              <w:bottom w:val="single" w:sz="4" w:space="0" w:color="auto"/>
              <w:right w:val="single" w:sz="8" w:space="0" w:color="auto"/>
            </w:tcBorders>
            <w:shd w:val="clear" w:color="000000" w:fill="D9D9D9"/>
            <w:vAlign w:val="center"/>
            <w:hideMark/>
          </w:tcPr>
          <w:p w:rsidR="00B91244" w:rsidRPr="00B91244" w:rsidRDefault="00B91244" w:rsidP="00B91244">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lastRenderedPageBreak/>
              <w:t>Класе коришће</w:t>
            </w:r>
            <w:r w:rsidR="000A751C">
              <w:rPr>
                <w:rFonts w:ascii="Arial" w:eastAsia="Times New Roman" w:hAnsi="Arial" w:cs="Arial"/>
                <w:color w:val="000000"/>
                <w:lang w:val="sr-Cyrl-RS" w:eastAsia="sr-Latn-RS"/>
              </w:rPr>
              <w:t>њ</w:t>
            </w:r>
            <w:r w:rsidRPr="00B91244">
              <w:rPr>
                <w:rFonts w:ascii="Arial" w:eastAsia="Times New Roman" w:hAnsi="Arial" w:cs="Arial"/>
                <w:color w:val="000000"/>
                <w:lang w:eastAsia="sr-Latn-RS"/>
              </w:rPr>
              <w:t>а простора</w:t>
            </w:r>
          </w:p>
        </w:tc>
        <w:tc>
          <w:tcPr>
            <w:tcW w:w="1846" w:type="dxa"/>
            <w:tcBorders>
              <w:top w:val="single" w:sz="8" w:space="0" w:color="auto"/>
              <w:left w:val="nil"/>
              <w:bottom w:val="single" w:sz="4" w:space="0" w:color="auto"/>
              <w:right w:val="single" w:sz="4" w:space="0" w:color="auto"/>
            </w:tcBorders>
            <w:shd w:val="clear" w:color="000000" w:fill="D9D9D9"/>
            <w:vAlign w:val="center"/>
            <w:hideMark/>
          </w:tcPr>
          <w:p w:rsidR="00B91244" w:rsidRPr="00B91244" w:rsidRDefault="00B91244" w:rsidP="00B91244">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Површина (km</w:t>
            </w:r>
            <w:r w:rsidRPr="00B91244">
              <w:rPr>
                <w:rFonts w:ascii="Arial" w:eastAsia="Times New Roman" w:hAnsi="Arial" w:cs="Arial"/>
                <w:color w:val="000000"/>
                <w:vertAlign w:val="superscript"/>
                <w:lang w:eastAsia="sr-Latn-RS"/>
              </w:rPr>
              <w:t>2</w:t>
            </w:r>
            <w:r w:rsidRPr="00B91244">
              <w:rPr>
                <w:rFonts w:ascii="Arial" w:eastAsia="Times New Roman" w:hAnsi="Arial" w:cs="Arial"/>
                <w:color w:val="000000"/>
                <w:lang w:eastAsia="sr-Latn-RS"/>
              </w:rPr>
              <w:t>)</w:t>
            </w:r>
          </w:p>
        </w:tc>
        <w:tc>
          <w:tcPr>
            <w:tcW w:w="2580" w:type="dxa"/>
            <w:tcBorders>
              <w:top w:val="single" w:sz="8" w:space="0" w:color="auto"/>
              <w:left w:val="nil"/>
              <w:bottom w:val="single" w:sz="4" w:space="0" w:color="auto"/>
              <w:right w:val="single" w:sz="8" w:space="0" w:color="auto"/>
            </w:tcBorders>
            <w:shd w:val="clear" w:color="000000" w:fill="D9D9D9"/>
            <w:vAlign w:val="center"/>
            <w:hideMark/>
          </w:tcPr>
          <w:p w:rsidR="00B91244" w:rsidRPr="00B91244" w:rsidRDefault="00B91244" w:rsidP="00B91244">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Удео у укупној површини слива (%)</w:t>
            </w:r>
          </w:p>
        </w:tc>
      </w:tr>
      <w:tr w:rsidR="00B91244" w:rsidRPr="00B91244" w:rsidTr="000768F1">
        <w:trPr>
          <w:trHeight w:val="300"/>
          <w:jc w:val="center"/>
        </w:trPr>
        <w:tc>
          <w:tcPr>
            <w:tcW w:w="4101" w:type="dxa"/>
            <w:tcBorders>
              <w:top w:val="nil"/>
              <w:left w:val="single" w:sz="8" w:space="0" w:color="auto"/>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Дрвенасто жбунаста вегетација</w:t>
            </w:r>
          </w:p>
        </w:tc>
        <w:tc>
          <w:tcPr>
            <w:tcW w:w="1846" w:type="dxa"/>
            <w:tcBorders>
              <w:top w:val="nil"/>
              <w:left w:val="nil"/>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120,88</w:t>
            </w:r>
          </w:p>
        </w:tc>
        <w:tc>
          <w:tcPr>
            <w:tcW w:w="2580" w:type="dxa"/>
            <w:tcBorders>
              <w:top w:val="nil"/>
              <w:left w:val="nil"/>
              <w:bottom w:val="single" w:sz="4" w:space="0" w:color="auto"/>
              <w:right w:val="single" w:sz="8"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25,76</w:t>
            </w:r>
          </w:p>
        </w:tc>
      </w:tr>
      <w:tr w:rsidR="00B91244" w:rsidRPr="00B91244" w:rsidTr="000768F1">
        <w:trPr>
          <w:trHeight w:val="300"/>
          <w:jc w:val="center"/>
        </w:trPr>
        <w:tc>
          <w:tcPr>
            <w:tcW w:w="4101" w:type="dxa"/>
            <w:tcBorders>
              <w:top w:val="nil"/>
              <w:left w:val="single" w:sz="8" w:space="0" w:color="auto"/>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Листопадне шуме</w:t>
            </w:r>
          </w:p>
        </w:tc>
        <w:tc>
          <w:tcPr>
            <w:tcW w:w="1846" w:type="dxa"/>
            <w:tcBorders>
              <w:top w:val="nil"/>
              <w:left w:val="nil"/>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218,62</w:t>
            </w:r>
          </w:p>
        </w:tc>
        <w:tc>
          <w:tcPr>
            <w:tcW w:w="2580" w:type="dxa"/>
            <w:tcBorders>
              <w:top w:val="nil"/>
              <w:left w:val="nil"/>
              <w:bottom w:val="single" w:sz="4" w:space="0" w:color="auto"/>
              <w:right w:val="single" w:sz="8"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46,59</w:t>
            </w:r>
          </w:p>
        </w:tc>
      </w:tr>
      <w:tr w:rsidR="00B91244" w:rsidRPr="00B91244" w:rsidTr="000768F1">
        <w:trPr>
          <w:trHeight w:val="300"/>
          <w:jc w:val="center"/>
        </w:trPr>
        <w:tc>
          <w:tcPr>
            <w:tcW w:w="4101" w:type="dxa"/>
            <w:tcBorders>
              <w:top w:val="nil"/>
              <w:left w:val="single" w:sz="8" w:space="0" w:color="auto"/>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Мешовите шуме</w:t>
            </w:r>
          </w:p>
        </w:tc>
        <w:tc>
          <w:tcPr>
            <w:tcW w:w="1846" w:type="dxa"/>
            <w:tcBorders>
              <w:top w:val="nil"/>
              <w:left w:val="nil"/>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9,24</w:t>
            </w:r>
          </w:p>
        </w:tc>
        <w:tc>
          <w:tcPr>
            <w:tcW w:w="2580" w:type="dxa"/>
            <w:tcBorders>
              <w:top w:val="nil"/>
              <w:left w:val="nil"/>
              <w:bottom w:val="single" w:sz="4" w:space="0" w:color="auto"/>
              <w:right w:val="single" w:sz="8"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1,97</w:t>
            </w:r>
          </w:p>
        </w:tc>
      </w:tr>
      <w:tr w:rsidR="00B91244" w:rsidRPr="00B91244" w:rsidTr="000768F1">
        <w:trPr>
          <w:trHeight w:val="300"/>
          <w:jc w:val="center"/>
        </w:trPr>
        <w:tc>
          <w:tcPr>
            <w:tcW w:w="4101" w:type="dxa"/>
            <w:tcBorders>
              <w:top w:val="nil"/>
              <w:left w:val="single" w:sz="8" w:space="0" w:color="auto"/>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Четинарске шуме</w:t>
            </w:r>
          </w:p>
        </w:tc>
        <w:tc>
          <w:tcPr>
            <w:tcW w:w="1846" w:type="dxa"/>
            <w:tcBorders>
              <w:top w:val="nil"/>
              <w:left w:val="nil"/>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11,35</w:t>
            </w:r>
          </w:p>
        </w:tc>
        <w:tc>
          <w:tcPr>
            <w:tcW w:w="2580" w:type="dxa"/>
            <w:tcBorders>
              <w:top w:val="nil"/>
              <w:left w:val="nil"/>
              <w:bottom w:val="single" w:sz="4" w:space="0" w:color="auto"/>
              <w:right w:val="single" w:sz="8"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2,42</w:t>
            </w:r>
          </w:p>
        </w:tc>
      </w:tr>
      <w:tr w:rsidR="00B91244" w:rsidRPr="00B91244" w:rsidTr="000768F1">
        <w:trPr>
          <w:trHeight w:val="600"/>
          <w:jc w:val="center"/>
        </w:trPr>
        <w:tc>
          <w:tcPr>
            <w:tcW w:w="4101" w:type="dxa"/>
            <w:tcBorders>
              <w:top w:val="nil"/>
              <w:left w:val="single" w:sz="8" w:space="0" w:color="auto"/>
              <w:bottom w:val="single" w:sz="4" w:space="0" w:color="auto"/>
              <w:right w:val="single" w:sz="4" w:space="0" w:color="auto"/>
            </w:tcBorders>
            <w:shd w:val="clear" w:color="auto" w:fill="auto"/>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Пољопривредне површине са природном вегетацијом</w:t>
            </w:r>
          </w:p>
        </w:tc>
        <w:tc>
          <w:tcPr>
            <w:tcW w:w="1846" w:type="dxa"/>
            <w:tcBorders>
              <w:top w:val="nil"/>
              <w:left w:val="nil"/>
              <w:bottom w:val="single" w:sz="4" w:space="0" w:color="auto"/>
              <w:right w:val="single" w:sz="4" w:space="0" w:color="auto"/>
            </w:tcBorders>
            <w:shd w:val="clear" w:color="auto" w:fill="auto"/>
            <w:noWrap/>
            <w:vAlign w:val="center"/>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43,5</w:t>
            </w:r>
          </w:p>
        </w:tc>
        <w:tc>
          <w:tcPr>
            <w:tcW w:w="2580" w:type="dxa"/>
            <w:tcBorders>
              <w:top w:val="nil"/>
              <w:left w:val="nil"/>
              <w:bottom w:val="single" w:sz="4" w:space="0" w:color="auto"/>
              <w:right w:val="single" w:sz="8" w:space="0" w:color="auto"/>
            </w:tcBorders>
            <w:shd w:val="clear" w:color="auto" w:fill="auto"/>
            <w:noWrap/>
            <w:vAlign w:val="center"/>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9,27</w:t>
            </w:r>
          </w:p>
        </w:tc>
      </w:tr>
      <w:tr w:rsidR="00B91244" w:rsidRPr="00B91244" w:rsidTr="000768F1">
        <w:trPr>
          <w:trHeight w:val="300"/>
          <w:jc w:val="center"/>
        </w:trPr>
        <w:tc>
          <w:tcPr>
            <w:tcW w:w="4101" w:type="dxa"/>
            <w:tcBorders>
              <w:top w:val="nil"/>
              <w:left w:val="single" w:sz="8" w:space="0" w:color="auto"/>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Комплекс пољопривредних парцела</w:t>
            </w:r>
          </w:p>
        </w:tc>
        <w:tc>
          <w:tcPr>
            <w:tcW w:w="1846" w:type="dxa"/>
            <w:tcBorders>
              <w:top w:val="nil"/>
              <w:left w:val="nil"/>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1,66</w:t>
            </w:r>
          </w:p>
        </w:tc>
        <w:tc>
          <w:tcPr>
            <w:tcW w:w="2580" w:type="dxa"/>
            <w:tcBorders>
              <w:top w:val="nil"/>
              <w:left w:val="nil"/>
              <w:bottom w:val="single" w:sz="4" w:space="0" w:color="auto"/>
              <w:right w:val="single" w:sz="8"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0,35</w:t>
            </w:r>
          </w:p>
        </w:tc>
      </w:tr>
      <w:tr w:rsidR="00B91244" w:rsidRPr="00B91244" w:rsidTr="000768F1">
        <w:trPr>
          <w:trHeight w:val="300"/>
          <w:jc w:val="center"/>
        </w:trPr>
        <w:tc>
          <w:tcPr>
            <w:tcW w:w="4101" w:type="dxa"/>
            <w:tcBorders>
              <w:top w:val="nil"/>
              <w:left w:val="single" w:sz="8" w:space="0" w:color="auto"/>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Ливаде</w:t>
            </w:r>
          </w:p>
        </w:tc>
        <w:tc>
          <w:tcPr>
            <w:tcW w:w="1846" w:type="dxa"/>
            <w:tcBorders>
              <w:top w:val="nil"/>
              <w:left w:val="nil"/>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6,11</w:t>
            </w:r>
          </w:p>
        </w:tc>
        <w:tc>
          <w:tcPr>
            <w:tcW w:w="2580" w:type="dxa"/>
            <w:tcBorders>
              <w:top w:val="nil"/>
              <w:left w:val="nil"/>
              <w:bottom w:val="single" w:sz="4" w:space="0" w:color="auto"/>
              <w:right w:val="single" w:sz="8"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1,30</w:t>
            </w:r>
          </w:p>
        </w:tc>
      </w:tr>
      <w:tr w:rsidR="00B91244" w:rsidRPr="00B91244" w:rsidTr="000768F1">
        <w:trPr>
          <w:trHeight w:val="300"/>
          <w:jc w:val="center"/>
        </w:trPr>
        <w:tc>
          <w:tcPr>
            <w:tcW w:w="4101" w:type="dxa"/>
            <w:tcBorders>
              <w:top w:val="nil"/>
              <w:left w:val="single" w:sz="8" w:space="0" w:color="auto"/>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Пашњаци</w:t>
            </w:r>
          </w:p>
        </w:tc>
        <w:tc>
          <w:tcPr>
            <w:tcW w:w="1846" w:type="dxa"/>
            <w:tcBorders>
              <w:top w:val="nil"/>
              <w:left w:val="nil"/>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56,65</w:t>
            </w:r>
          </w:p>
        </w:tc>
        <w:tc>
          <w:tcPr>
            <w:tcW w:w="2580" w:type="dxa"/>
            <w:tcBorders>
              <w:top w:val="nil"/>
              <w:left w:val="nil"/>
              <w:bottom w:val="single" w:sz="4" w:space="0" w:color="auto"/>
              <w:right w:val="single" w:sz="8"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12,07</w:t>
            </w:r>
          </w:p>
        </w:tc>
      </w:tr>
      <w:tr w:rsidR="00B91244" w:rsidRPr="00B91244" w:rsidTr="000768F1">
        <w:trPr>
          <w:trHeight w:val="300"/>
          <w:jc w:val="center"/>
        </w:trPr>
        <w:tc>
          <w:tcPr>
            <w:tcW w:w="4101" w:type="dxa"/>
            <w:tcBorders>
              <w:top w:val="nil"/>
              <w:left w:val="single" w:sz="8" w:space="0" w:color="auto"/>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Површине са оскудном вегетацијом</w:t>
            </w:r>
          </w:p>
        </w:tc>
        <w:tc>
          <w:tcPr>
            <w:tcW w:w="1846" w:type="dxa"/>
            <w:tcBorders>
              <w:top w:val="nil"/>
              <w:left w:val="nil"/>
              <w:bottom w:val="single" w:sz="4" w:space="0" w:color="auto"/>
              <w:right w:val="single" w:sz="4"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0,54</w:t>
            </w:r>
          </w:p>
        </w:tc>
        <w:tc>
          <w:tcPr>
            <w:tcW w:w="2580" w:type="dxa"/>
            <w:tcBorders>
              <w:top w:val="nil"/>
              <w:left w:val="nil"/>
              <w:bottom w:val="single" w:sz="4" w:space="0" w:color="auto"/>
              <w:right w:val="single" w:sz="8"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0,12</w:t>
            </w:r>
          </w:p>
        </w:tc>
      </w:tr>
      <w:tr w:rsidR="00B91244" w:rsidRPr="00B91244" w:rsidTr="000768F1">
        <w:trPr>
          <w:trHeight w:val="315"/>
          <w:jc w:val="center"/>
        </w:trPr>
        <w:tc>
          <w:tcPr>
            <w:tcW w:w="4101" w:type="dxa"/>
            <w:tcBorders>
              <w:top w:val="nil"/>
              <w:left w:val="single" w:sz="8" w:space="0" w:color="auto"/>
              <w:bottom w:val="single" w:sz="8" w:space="0" w:color="auto"/>
              <w:right w:val="single" w:sz="4" w:space="0" w:color="auto"/>
            </w:tcBorders>
            <w:shd w:val="clear" w:color="auto" w:fill="auto"/>
            <w:noWrap/>
            <w:vAlign w:val="bottom"/>
            <w:hideMark/>
          </w:tcPr>
          <w:p w:rsidR="00B91244" w:rsidRPr="00B91244" w:rsidRDefault="00B91244" w:rsidP="000768F1">
            <w:pPr>
              <w:spacing w:after="0" w:line="240" w:lineRule="auto"/>
              <w:rPr>
                <w:rFonts w:ascii="Arial" w:eastAsia="Times New Roman" w:hAnsi="Arial" w:cs="Arial"/>
                <w:color w:val="000000"/>
                <w:lang w:eastAsia="sr-Latn-RS"/>
              </w:rPr>
            </w:pPr>
            <w:r w:rsidRPr="00B91244">
              <w:rPr>
                <w:rFonts w:ascii="Arial" w:eastAsia="Times New Roman" w:hAnsi="Arial" w:cs="Arial"/>
                <w:color w:val="000000"/>
                <w:lang w:eastAsia="sr-Latn-RS"/>
              </w:rPr>
              <w:t>Већа насеља</w:t>
            </w:r>
          </w:p>
        </w:tc>
        <w:tc>
          <w:tcPr>
            <w:tcW w:w="1846" w:type="dxa"/>
            <w:tcBorders>
              <w:top w:val="nil"/>
              <w:left w:val="nil"/>
              <w:bottom w:val="single" w:sz="8" w:space="0" w:color="auto"/>
              <w:right w:val="single" w:sz="4"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0,73</w:t>
            </w:r>
          </w:p>
        </w:tc>
        <w:tc>
          <w:tcPr>
            <w:tcW w:w="2580" w:type="dxa"/>
            <w:tcBorders>
              <w:top w:val="nil"/>
              <w:left w:val="nil"/>
              <w:bottom w:val="single" w:sz="8" w:space="0" w:color="auto"/>
              <w:right w:val="single" w:sz="8" w:space="0" w:color="auto"/>
            </w:tcBorders>
            <w:shd w:val="clear" w:color="auto" w:fill="auto"/>
            <w:noWrap/>
            <w:vAlign w:val="bottom"/>
            <w:hideMark/>
          </w:tcPr>
          <w:p w:rsidR="00B91244" w:rsidRPr="00B91244" w:rsidRDefault="00B91244" w:rsidP="000768F1">
            <w:pPr>
              <w:spacing w:after="0" w:line="240" w:lineRule="auto"/>
              <w:jc w:val="center"/>
              <w:rPr>
                <w:rFonts w:ascii="Arial" w:eastAsia="Times New Roman" w:hAnsi="Arial" w:cs="Arial"/>
                <w:color w:val="000000"/>
                <w:lang w:eastAsia="sr-Latn-RS"/>
              </w:rPr>
            </w:pPr>
            <w:r w:rsidRPr="00B91244">
              <w:rPr>
                <w:rFonts w:ascii="Arial" w:eastAsia="Times New Roman" w:hAnsi="Arial" w:cs="Arial"/>
                <w:color w:val="000000"/>
                <w:lang w:eastAsia="sr-Latn-RS"/>
              </w:rPr>
              <w:t>0,16</w:t>
            </w:r>
          </w:p>
        </w:tc>
      </w:tr>
    </w:tbl>
    <w:p w:rsidR="00B91244" w:rsidRDefault="00CB2F64" w:rsidP="00CB2F64">
      <w:pPr>
        <w:pStyle w:val="KARTE"/>
      </w:pPr>
      <w:r>
        <w:t xml:space="preserve">Табела бр. </w:t>
      </w:r>
      <w:r w:rsidR="00433DC4">
        <w:t>10</w:t>
      </w:r>
      <w:r w:rsidR="00014D25">
        <w:t xml:space="preserve"> </w:t>
      </w:r>
      <w:r>
        <w:t>– Класе коришћења простора</w:t>
      </w:r>
    </w:p>
    <w:p w:rsidR="00014D25" w:rsidRDefault="00E3794A" w:rsidP="00E3794A">
      <w:pPr>
        <w:pStyle w:val="TEKST"/>
      </w:pPr>
      <w:r>
        <w:tab/>
      </w:r>
    </w:p>
    <w:p w:rsidR="00E3794A" w:rsidRPr="0086294F" w:rsidRDefault="008A4798" w:rsidP="00014D25">
      <w:pPr>
        <w:pStyle w:val="TEKST"/>
        <w:ind w:firstLine="708"/>
        <w:rPr>
          <w:lang w:val="sr-Latn-RS"/>
        </w:rPr>
      </w:pPr>
      <w:r>
        <w:t>Тачне п</w:t>
      </w:r>
      <w:r w:rsidR="00E3794A">
        <w:t>едолошке карактеристике слива нам нису познате будући да у анализи природних услова нису коришћене</w:t>
      </w:r>
      <w:r>
        <w:t xml:space="preserve"> савремене</w:t>
      </w:r>
      <w:r w:rsidR="00E3794A">
        <w:t xml:space="preserve"> педолошке карте.</w:t>
      </w:r>
      <w:r>
        <w:t xml:space="preserve"> На основу старих педолошких карата, геолошке грађе и осталих природних услова може се предпоставити да на су на овом простору заступљени следећи типови земљишта: литосоли (камењари); ранкери; кисела, смеђа и подзоласта земљишта; гајњаче; рецентни алувијални наноси и др.</w:t>
      </w:r>
      <w:r w:rsidR="0086294F">
        <w:rPr>
          <w:lang w:val="sr-Latn-RS"/>
        </w:rPr>
        <w:t xml:space="preserve"> </w:t>
      </w:r>
    </w:p>
    <w:p w:rsidR="00E27F3A" w:rsidRDefault="00E27F3A">
      <w:pPr>
        <w:spacing w:line="259" w:lineRule="auto"/>
        <w:rPr>
          <w:rFonts w:ascii="Times New Roman" w:hAnsi="Times New Roman" w:cs="Times New Roman"/>
          <w:b/>
          <w:sz w:val="28"/>
          <w:szCs w:val="28"/>
          <w:lang w:val="sr-Cyrl-RS"/>
        </w:rPr>
      </w:pPr>
      <w:r>
        <w:br w:type="page"/>
      </w:r>
    </w:p>
    <w:p w:rsidR="00DB397E" w:rsidRDefault="00DB397E" w:rsidP="00DB397E">
      <w:pPr>
        <w:pStyle w:val="PRVI"/>
      </w:pPr>
      <w:r>
        <w:lastRenderedPageBreak/>
        <w:t>4.Биланс наноса</w:t>
      </w:r>
    </w:p>
    <w:p w:rsidR="00A94045" w:rsidRDefault="00A94045" w:rsidP="00A94045">
      <w:pPr>
        <w:pStyle w:val="TEKST"/>
        <w:ind w:firstLine="708"/>
      </w:pPr>
      <w:r w:rsidRPr="00383699">
        <w:t>Речни нанос може бити у виду л</w:t>
      </w:r>
      <w:r>
        <w:t xml:space="preserve">ебдећег (суспендованог) наноса, </w:t>
      </w:r>
      <w:r w:rsidRPr="00383699">
        <w:t>вученог наноса и хемијски раствореног наноса.</w:t>
      </w:r>
    </w:p>
    <w:p w:rsidR="00AB2BFB" w:rsidRDefault="00AB2BFB" w:rsidP="00AB2BFB">
      <w:pPr>
        <w:pStyle w:val="DRUGI"/>
      </w:pPr>
      <w:r>
        <w:t>4.1. Суспендовани нанос</w:t>
      </w:r>
    </w:p>
    <w:p w:rsidR="00645FFF" w:rsidRDefault="00645FFF" w:rsidP="00645FFF">
      <w:pPr>
        <w:pStyle w:val="TEKST"/>
        <w:ind w:firstLine="708"/>
      </w:pPr>
      <w:r>
        <w:t>С</w:t>
      </w:r>
      <w:r w:rsidRPr="006C2E7B">
        <w:t xml:space="preserve">асвим ситан нанос састављен </w:t>
      </w:r>
      <w:r>
        <w:t>од честица глине и муља, тзв. с</w:t>
      </w:r>
      <w:r w:rsidRPr="006C2E7B">
        <w:t>и</w:t>
      </w:r>
      <w:r>
        <w:t>л</w:t>
      </w:r>
      <w:r w:rsidRPr="006C2E7B">
        <w:t xml:space="preserve">т, лебди у самој воденој маси и преноси се са њом, па се стога назива </w:t>
      </w:r>
      <w:r>
        <w:t>лебдећи или суспендовани нанос.</w:t>
      </w:r>
    </w:p>
    <w:p w:rsidR="00A94045" w:rsidRDefault="00645FFF" w:rsidP="00645FFF">
      <w:pPr>
        <w:pStyle w:val="TEKST"/>
        <w:ind w:firstLine="708"/>
      </w:pPr>
      <w:r w:rsidRPr="006C2E7B">
        <w:t>Концентрација суспендованог наноса представља количину суспендованог материјала у јединици  запремине и изражава се у g/l или mg/l</w:t>
      </w:r>
      <w:r>
        <w:t>.</w:t>
      </w:r>
    </w:p>
    <w:p w:rsidR="00645FFF" w:rsidRDefault="00645FFF" w:rsidP="00645FFF">
      <w:pPr>
        <w:pStyle w:val="TEKST"/>
        <w:ind w:firstLine="708"/>
      </w:pPr>
      <w:r>
        <w:t>Главни показатељ који даје квантитативна обележја речног наноса јесте пронос наноса.</w:t>
      </w:r>
    </w:p>
    <w:p w:rsidR="00645FFF" w:rsidRDefault="00645FFF" w:rsidP="00645FFF">
      <w:pPr>
        <w:pStyle w:val="TEKST"/>
        <w:ind w:firstLine="708"/>
      </w:pPr>
      <w:r w:rsidRPr="00645FFF">
        <w:t>Пронос наноса</w:t>
      </w:r>
      <w:r w:rsidRPr="00CC1DFA">
        <w:t xml:space="preserve"> представља количину наноса (</w:t>
      </w:r>
      <w:r>
        <w:t xml:space="preserve">суспендованог и вученог), која </w:t>
      </w:r>
      <w:r w:rsidRPr="00CC1DFA">
        <w:t>бива пронета кроз посматрани попре</w:t>
      </w:r>
      <w:r>
        <w:t xml:space="preserve">чни пресек водотока у јединици </w:t>
      </w:r>
      <w:r w:rsidRPr="00CC1DFA">
        <w:t>времена, а изражава се у kg/s. Сумарни пр</w:t>
      </w:r>
      <w:r>
        <w:t xml:space="preserve">онос наноса изражава се обично </w:t>
      </w:r>
      <w:r w:rsidRPr="00CC1DFA">
        <w:t>у тонама</w:t>
      </w:r>
      <w:r>
        <w:t>.</w:t>
      </w:r>
    </w:p>
    <w:p w:rsidR="00645FFF" w:rsidRPr="00645FFF" w:rsidRDefault="00645FFF" w:rsidP="00645FFF">
      <w:pPr>
        <w:pStyle w:val="TEKST"/>
        <w:ind w:firstLine="708"/>
      </w:pPr>
      <w:r>
        <w:t>Пронос наноса се рачуна за дневне вредности и то по формули:</w:t>
      </w:r>
    </w:p>
    <w:tbl>
      <w:tblPr>
        <w:tblStyle w:val="TableGrid"/>
        <w:tblW w:w="0" w:type="auto"/>
        <w:tblLook w:val="04A0" w:firstRow="1" w:lastRow="0" w:firstColumn="1" w:lastColumn="0" w:noHBand="0" w:noVBand="1"/>
      </w:tblPr>
      <w:tblGrid>
        <w:gridCol w:w="3539"/>
      </w:tblGrid>
      <w:tr w:rsidR="00645FFF" w:rsidRPr="003F3B2E" w:rsidTr="00645FFF">
        <w:tc>
          <w:tcPr>
            <w:tcW w:w="3539" w:type="dxa"/>
          </w:tcPr>
          <w:p w:rsidR="00645FFF" w:rsidRPr="003F3B2E" w:rsidRDefault="00645FFF" w:rsidP="0098650B">
            <w:pPr>
              <w:pStyle w:val="TEKST"/>
              <w:rPr>
                <w:b/>
              </w:rPr>
            </w:pPr>
            <w:r w:rsidRPr="00645FFF">
              <w:rPr>
                <w:b/>
              </w:rPr>
              <w:t>Qs = Q [m 3/s] * C [g/l] * 86,4</w:t>
            </w:r>
          </w:p>
        </w:tc>
      </w:tr>
    </w:tbl>
    <w:tbl>
      <w:tblPr>
        <w:tblStyle w:val="TableGrid"/>
        <w:tblpPr w:leftFromText="180" w:rightFromText="180" w:vertAnchor="text" w:horzAnchor="page" w:tblpX="7029" w:tblpY="-473"/>
        <w:tblW w:w="0" w:type="auto"/>
        <w:tblLook w:val="04A0" w:firstRow="1" w:lastRow="0" w:firstColumn="1" w:lastColumn="0" w:noHBand="0" w:noVBand="1"/>
      </w:tblPr>
      <w:tblGrid>
        <w:gridCol w:w="3964"/>
      </w:tblGrid>
      <w:tr w:rsidR="00645FFF" w:rsidRPr="00645FFF" w:rsidTr="00645FFF">
        <w:tc>
          <w:tcPr>
            <w:tcW w:w="3964" w:type="dxa"/>
          </w:tcPr>
          <w:p w:rsidR="00645FFF" w:rsidRPr="00645FFF" w:rsidRDefault="00645FFF" w:rsidP="00645FFF">
            <w:pPr>
              <w:pStyle w:val="TEKST"/>
              <w:rPr>
                <w:b/>
              </w:rPr>
            </w:pPr>
            <w:r w:rsidRPr="00645FFF">
              <w:rPr>
                <w:b/>
              </w:rPr>
              <w:t xml:space="preserve">Qs = Q [m 3/s] * C [mg/l] * 0,0864 </w:t>
            </w:r>
          </w:p>
        </w:tc>
      </w:tr>
    </w:tbl>
    <w:p w:rsidR="00645FFF" w:rsidRDefault="00645FFF" w:rsidP="00645FFF">
      <w:pPr>
        <w:pStyle w:val="TEKST"/>
        <w:rPr>
          <w:b/>
        </w:rPr>
      </w:pPr>
    </w:p>
    <w:p w:rsidR="0024736C" w:rsidRDefault="00F85ADE" w:rsidP="00F85ADE">
      <w:pPr>
        <w:pStyle w:val="TEKST"/>
      </w:pPr>
      <w:r>
        <w:t xml:space="preserve">Где је </w:t>
      </w:r>
      <w:r w:rsidRPr="003F3B2E">
        <w:rPr>
          <w:b/>
        </w:rPr>
        <w:t>Qs</w:t>
      </w:r>
      <w:r>
        <w:t xml:space="preserve"> – пронос суспендованог наноса</w:t>
      </w:r>
      <w:r w:rsidR="0024736C">
        <w:t>,</w:t>
      </w:r>
      <w:r>
        <w:t xml:space="preserve"> </w:t>
      </w:r>
    </w:p>
    <w:p w:rsidR="0024736C" w:rsidRDefault="00F85ADE" w:rsidP="00F85ADE">
      <w:pPr>
        <w:pStyle w:val="TEKST"/>
      </w:pPr>
      <w:r w:rsidRPr="003F3B2E">
        <w:rPr>
          <w:b/>
        </w:rPr>
        <w:t>Q</w:t>
      </w:r>
      <w:r>
        <w:t>– протицај</w:t>
      </w:r>
      <w:r w:rsidR="0024736C">
        <w:t>,</w:t>
      </w:r>
      <w:r>
        <w:t xml:space="preserve"> </w:t>
      </w:r>
    </w:p>
    <w:p w:rsidR="0024736C" w:rsidRDefault="00F85ADE" w:rsidP="00F85ADE">
      <w:pPr>
        <w:pStyle w:val="TEKST"/>
      </w:pPr>
      <w:r w:rsidRPr="003F3B2E">
        <w:rPr>
          <w:b/>
        </w:rPr>
        <w:t>С</w:t>
      </w:r>
      <w:r>
        <w:t xml:space="preserve"> – концентрација суспендованог наноса, </w:t>
      </w:r>
    </w:p>
    <w:p w:rsidR="00F85ADE" w:rsidRPr="003F3B2E" w:rsidRDefault="00F85ADE" w:rsidP="00F85ADE">
      <w:pPr>
        <w:pStyle w:val="TEKST"/>
      </w:pPr>
      <w:r>
        <w:t xml:space="preserve">а коефицијент </w:t>
      </w:r>
      <w:r w:rsidRPr="003F3B2E">
        <w:rPr>
          <w:b/>
        </w:rPr>
        <w:t>86,4</w:t>
      </w:r>
      <w:r>
        <w:t xml:space="preserve"> или </w:t>
      </w:r>
      <w:r w:rsidRPr="003F3B2E">
        <w:rPr>
          <w:b/>
        </w:rPr>
        <w:t>0,0864</w:t>
      </w:r>
      <w:r>
        <w:t xml:space="preserve"> представља број секунди у току године прерачунат тако да се пронос суспендованог наноса добије у тонама.</w:t>
      </w:r>
    </w:p>
    <w:p w:rsidR="00645FFF" w:rsidRDefault="005821F2" w:rsidP="005821F2">
      <w:pPr>
        <w:pStyle w:val="TEKST"/>
        <w:ind w:firstLine="708"/>
      </w:pPr>
      <w:r w:rsidRPr="00CC1DFA">
        <w:t xml:space="preserve">За мерење проноса наноса користе се специјални прибори који се зову </w:t>
      </w:r>
      <w:r w:rsidRPr="00CC1DFA">
        <w:rPr>
          <w:b/>
        </w:rPr>
        <w:t>батометри</w:t>
      </w:r>
      <w:r w:rsidRPr="00CC1DFA">
        <w:t>.</w:t>
      </w:r>
      <w:r>
        <w:t xml:space="preserve"> Они се деле у две групе, односно на батометре тренутног и батометре дужег пуњења.</w:t>
      </w:r>
    </w:p>
    <w:p w:rsidR="005821F2" w:rsidRDefault="005821F2" w:rsidP="005821F2">
      <w:pPr>
        <w:pStyle w:val="TEKST"/>
      </w:pPr>
      <w:r>
        <w:rPr>
          <w:noProof/>
          <w:lang w:val="en-US"/>
        </w:rPr>
        <w:lastRenderedPageBreak/>
        <w:drawing>
          <wp:anchor distT="0" distB="0" distL="114300" distR="114300" simplePos="0" relativeHeight="251661312" behindDoc="0" locked="0" layoutInCell="1" allowOverlap="1" wp14:anchorId="00849534" wp14:editId="795C8A4F">
            <wp:simplePos x="0" y="0"/>
            <wp:positionH relativeFrom="margin">
              <wp:posOffset>2757482</wp:posOffset>
            </wp:positionH>
            <wp:positionV relativeFrom="margin">
              <wp:posOffset>14283</wp:posOffset>
            </wp:positionV>
            <wp:extent cx="2943225" cy="1478280"/>
            <wp:effectExtent l="0" t="0" r="9525"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435341_385770588857450_9023499115190812672_n.jpg"/>
                    <pic:cNvPicPr/>
                  </pic:nvPicPr>
                  <pic:blipFill>
                    <a:blip r:embed="rId36" cstate="print">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43225" cy="1478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4C392564" wp14:editId="475C4B5D">
            <wp:extent cx="2381250" cy="1913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403650_1283767718427793_9116837752489377792_n.jpg"/>
                    <pic:cNvPicPr/>
                  </pic:nvPicPr>
                  <pic:blipFill>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81250" cy="1913255"/>
                    </a:xfrm>
                    <a:prstGeom prst="rect">
                      <a:avLst/>
                    </a:prstGeom>
                  </pic:spPr>
                </pic:pic>
              </a:graphicData>
            </a:graphic>
          </wp:inline>
        </w:drawing>
      </w:r>
    </w:p>
    <w:p w:rsidR="005821F2" w:rsidRPr="00645FFF" w:rsidRDefault="005821F2" w:rsidP="005821F2">
      <w:pPr>
        <w:pStyle w:val="KARTE"/>
      </w:pPr>
      <w:r>
        <w:t>Слика бр.</w:t>
      </w:r>
      <w:r w:rsidR="004173EB">
        <w:t xml:space="preserve"> 15</w:t>
      </w:r>
      <w:r>
        <w:t xml:space="preserve"> - Батометар</w:t>
      </w:r>
    </w:p>
    <w:p w:rsidR="00AB2BFB" w:rsidRDefault="00AB2BFB" w:rsidP="00AB2BFB">
      <w:pPr>
        <w:pStyle w:val="DRUGI"/>
      </w:pPr>
      <w:r>
        <w:t>4.2. Хемијски растворен нанос</w:t>
      </w:r>
    </w:p>
    <w:p w:rsidR="00CE7A7B" w:rsidRDefault="00CE7A7B" w:rsidP="00CE7A7B">
      <w:pPr>
        <w:pStyle w:val="TEKST"/>
        <w:ind w:firstLine="708"/>
      </w:pPr>
      <w:r>
        <w:t>Д</w:t>
      </w:r>
      <w:r w:rsidRPr="00383699">
        <w:t>а би се утврдила тотал</w:t>
      </w:r>
      <w:r>
        <w:t xml:space="preserve">на ерозија на некој територији  </w:t>
      </w:r>
      <w:r w:rsidRPr="00383699">
        <w:t xml:space="preserve">потребно је поред проучавања проноса силта и вученог наноса </w:t>
      </w:r>
      <w:r>
        <w:t xml:space="preserve"> </w:t>
      </w:r>
      <w:r w:rsidRPr="00383699">
        <w:t xml:space="preserve">укључити и хемијски нанос, тј. хемијским процесима растворен део стена и седимената. </w:t>
      </w:r>
    </w:p>
    <w:p w:rsidR="00CE7A7B" w:rsidRDefault="00CE7A7B" w:rsidP="00CE7A7B">
      <w:pPr>
        <w:pStyle w:val="TEKST"/>
        <w:ind w:firstLine="708"/>
      </w:pPr>
      <w:r>
        <w:t>Када се говори о хемијски раствореном наносу посматрају се д</w:t>
      </w:r>
      <w:r w:rsidRPr="00383699">
        <w:t>невне вредности за дату годину. Ако</w:t>
      </w:r>
      <w:r>
        <w:t xml:space="preserve"> се укупна минерализација рачуна само  </w:t>
      </w:r>
      <w:r w:rsidRPr="00383699">
        <w:t>3 пута месечно, за ост</w:t>
      </w:r>
      <w:r>
        <w:t xml:space="preserve">але дане је неопходно одредити  </w:t>
      </w:r>
      <w:r w:rsidRPr="00383699">
        <w:t>вредности на основу завис</w:t>
      </w:r>
      <w:r>
        <w:t xml:space="preserve">ности укупне минерализације од </w:t>
      </w:r>
      <w:r w:rsidRPr="00383699">
        <w:t xml:space="preserve">протицаја. </w:t>
      </w:r>
    </w:p>
    <w:p w:rsidR="007340FB" w:rsidRPr="003F3B2E" w:rsidRDefault="007340FB" w:rsidP="007340FB">
      <w:pPr>
        <w:pStyle w:val="TEKST"/>
      </w:pPr>
      <w:r w:rsidRPr="003F3B2E">
        <w:t>Прон</w:t>
      </w:r>
      <w:r>
        <w:t>ос хемијски раствореног наноса се рачуна за дневне вредности и то по формули:</w:t>
      </w:r>
    </w:p>
    <w:tbl>
      <w:tblPr>
        <w:tblStyle w:val="TableGrid"/>
        <w:tblW w:w="0" w:type="auto"/>
        <w:tblLook w:val="04A0" w:firstRow="1" w:lastRow="0" w:firstColumn="1" w:lastColumn="0" w:noHBand="0" w:noVBand="1"/>
      </w:tblPr>
      <w:tblGrid>
        <w:gridCol w:w="3681"/>
      </w:tblGrid>
      <w:tr w:rsidR="007340FB" w:rsidTr="007340FB">
        <w:tc>
          <w:tcPr>
            <w:tcW w:w="3681" w:type="dxa"/>
          </w:tcPr>
          <w:p w:rsidR="007340FB" w:rsidRDefault="007340FB" w:rsidP="0098650B">
            <w:pPr>
              <w:pStyle w:val="TEKST"/>
            </w:pPr>
            <w:r w:rsidRPr="007340FB">
              <w:rPr>
                <w:b/>
              </w:rPr>
              <w:t>Qh = Q [m 3/s] * UM [g/l] * 86,4</w:t>
            </w:r>
          </w:p>
        </w:tc>
      </w:tr>
    </w:tbl>
    <w:tbl>
      <w:tblPr>
        <w:tblStyle w:val="TableGrid"/>
        <w:tblpPr w:leftFromText="180" w:rightFromText="180" w:vertAnchor="text" w:horzAnchor="margin" w:tblpXSpec="right" w:tblpY="-423"/>
        <w:tblW w:w="0" w:type="auto"/>
        <w:tblLook w:val="04A0" w:firstRow="1" w:lastRow="0" w:firstColumn="1" w:lastColumn="0" w:noHBand="0" w:noVBand="1"/>
      </w:tblPr>
      <w:tblGrid>
        <w:gridCol w:w="4106"/>
      </w:tblGrid>
      <w:tr w:rsidR="007340FB" w:rsidRPr="007340FB" w:rsidTr="007340FB">
        <w:tc>
          <w:tcPr>
            <w:tcW w:w="4106" w:type="dxa"/>
          </w:tcPr>
          <w:p w:rsidR="007340FB" w:rsidRPr="007340FB" w:rsidRDefault="007340FB" w:rsidP="007340FB">
            <w:pPr>
              <w:pStyle w:val="TEKST"/>
            </w:pPr>
            <w:r w:rsidRPr="007340FB">
              <w:rPr>
                <w:b/>
              </w:rPr>
              <w:t>Qh = Q [m 3/s] * UM [mg/l] * 0,0864</w:t>
            </w:r>
          </w:p>
        </w:tc>
      </w:tr>
    </w:tbl>
    <w:p w:rsidR="007340FB" w:rsidRDefault="007340FB" w:rsidP="00CE7A7B">
      <w:pPr>
        <w:pStyle w:val="TEKST"/>
        <w:rPr>
          <w:b/>
        </w:rPr>
      </w:pPr>
      <w:r w:rsidRPr="003F3B2E">
        <w:rPr>
          <w:b/>
        </w:rPr>
        <w:t xml:space="preserve"> </w:t>
      </w:r>
      <w:r>
        <w:rPr>
          <w:b/>
        </w:rPr>
        <w:t xml:space="preserve">                  </w:t>
      </w:r>
      <w:r w:rsidRPr="003F3B2E">
        <w:rPr>
          <w:b/>
        </w:rPr>
        <w:t xml:space="preserve">     </w:t>
      </w:r>
    </w:p>
    <w:p w:rsidR="007340FB" w:rsidRDefault="007340FB" w:rsidP="007340FB">
      <w:pPr>
        <w:pStyle w:val="TEKST"/>
      </w:pPr>
      <w:r>
        <w:t xml:space="preserve">Где је </w:t>
      </w:r>
      <w:r w:rsidRPr="003F3B2E">
        <w:rPr>
          <w:b/>
        </w:rPr>
        <w:t>Qh</w:t>
      </w:r>
      <w:r>
        <w:rPr>
          <w:b/>
        </w:rPr>
        <w:t xml:space="preserve"> </w:t>
      </w:r>
      <w:r>
        <w:t xml:space="preserve">– пронос хемијски раствореног наноса, </w:t>
      </w:r>
    </w:p>
    <w:p w:rsidR="007340FB" w:rsidRDefault="007340FB" w:rsidP="007340FB">
      <w:pPr>
        <w:pStyle w:val="TEKST"/>
      </w:pPr>
      <w:r w:rsidRPr="003F3B2E">
        <w:rPr>
          <w:b/>
        </w:rPr>
        <w:t>Q</w:t>
      </w:r>
      <w:r>
        <w:rPr>
          <w:b/>
        </w:rPr>
        <w:t xml:space="preserve"> </w:t>
      </w:r>
      <w:r>
        <w:t xml:space="preserve">– протицај, </w:t>
      </w:r>
    </w:p>
    <w:p w:rsidR="007340FB" w:rsidRDefault="007340FB" w:rsidP="007340FB">
      <w:pPr>
        <w:pStyle w:val="TEKST"/>
      </w:pPr>
      <w:r w:rsidRPr="003F3B2E">
        <w:rPr>
          <w:b/>
        </w:rPr>
        <w:t>UM</w:t>
      </w:r>
      <w:r>
        <w:rPr>
          <w:b/>
        </w:rPr>
        <w:t xml:space="preserve"> </w:t>
      </w:r>
      <w:r>
        <w:t xml:space="preserve">– укупнa минерализацијa, </w:t>
      </w:r>
    </w:p>
    <w:p w:rsidR="007340FB" w:rsidRDefault="007340FB" w:rsidP="007340FB">
      <w:pPr>
        <w:pStyle w:val="TEKST"/>
      </w:pPr>
      <w:r>
        <w:t xml:space="preserve">а коефицијент </w:t>
      </w:r>
      <w:r w:rsidRPr="003F3B2E">
        <w:rPr>
          <w:b/>
        </w:rPr>
        <w:t>86,4</w:t>
      </w:r>
      <w:r>
        <w:t xml:space="preserve"> или </w:t>
      </w:r>
      <w:r w:rsidRPr="003F3B2E">
        <w:rPr>
          <w:b/>
        </w:rPr>
        <w:t>0,0864</w:t>
      </w:r>
      <w:r>
        <w:t xml:space="preserve"> представља број секунди у току године прерачунат тако да се пронос хемијски раствореног наноса добије у тонама.</w:t>
      </w:r>
    </w:p>
    <w:p w:rsidR="007340FB" w:rsidRDefault="00B676A0" w:rsidP="00B676A0">
      <w:pPr>
        <w:pStyle w:val="TEKST"/>
      </w:pPr>
      <w:r>
        <w:tab/>
        <w:t>Сабирањем дневних вредности добијамо месечне, односно годишње вредности, док специфични пронос хемијски раствореног наноса добијамо када годишњу вредност поделимо са површином слива.</w:t>
      </w:r>
    </w:p>
    <w:p w:rsidR="00FA2C5E" w:rsidRDefault="00FA2C5E" w:rsidP="00AB2BFB">
      <w:pPr>
        <w:pStyle w:val="DRUGI"/>
      </w:pPr>
    </w:p>
    <w:p w:rsidR="00AB2BFB" w:rsidRDefault="00AB2BFB" w:rsidP="00AB2BFB">
      <w:pPr>
        <w:pStyle w:val="DRUGI"/>
      </w:pPr>
      <w:r>
        <w:lastRenderedPageBreak/>
        <w:t>4.3. Однос између проноса суспендованог и хемијски раствореног наноса</w:t>
      </w:r>
    </w:p>
    <w:p w:rsidR="008339DF" w:rsidRDefault="008339DF" w:rsidP="008339DF">
      <w:pPr>
        <w:pStyle w:val="TEKST"/>
        <w:ind w:firstLine="708"/>
      </w:pPr>
      <w:r w:rsidRPr="00CA0C24">
        <w:t>Биланс наноса представља компаративну анализу суспендованог и хемијски раствореног наноса</w:t>
      </w:r>
      <w:r>
        <w:t>.</w:t>
      </w:r>
    </w:p>
    <w:p w:rsidR="008339DF" w:rsidRDefault="008339DF" w:rsidP="008339DF">
      <w:pPr>
        <w:pStyle w:val="TEKST"/>
        <w:ind w:firstLine="708"/>
      </w:pPr>
      <w:r w:rsidRPr="00CA0C24">
        <w:t>Збирна количина про</w:t>
      </w:r>
      <w:r>
        <w:t xml:space="preserve">нетог материјала на профилу је </w:t>
      </w:r>
      <w:r w:rsidRPr="00CA0C24">
        <w:t>једнака укупном пр</w:t>
      </w:r>
      <w:r>
        <w:t xml:space="preserve">оносу суспендованог и хемијски </w:t>
      </w:r>
      <w:r w:rsidRPr="00CA0C24">
        <w:t>раствореног наноса.</w:t>
      </w:r>
    </w:p>
    <w:p w:rsidR="008339DF" w:rsidRDefault="008339DF" w:rsidP="008339DF">
      <w:pPr>
        <w:pStyle w:val="TEKST"/>
        <w:ind w:firstLine="708"/>
      </w:pPr>
      <w:r>
        <w:t xml:space="preserve">Када се рачуна биланс наноса у обзир се узима </w:t>
      </w:r>
      <w:r w:rsidRPr="00CA0C24">
        <w:t>проце</w:t>
      </w:r>
      <w:r>
        <w:t xml:space="preserve">нтуално учешће суспендованог и </w:t>
      </w:r>
      <w:r w:rsidRPr="00CA0C24">
        <w:t>хемијски раствореног нано</w:t>
      </w:r>
      <w:r>
        <w:t xml:space="preserve">са у укупној количини пронетог </w:t>
      </w:r>
      <w:r w:rsidRPr="00CA0C24">
        <w:t>материјала на месечном и годишњем нивоу.</w:t>
      </w:r>
    </w:p>
    <w:p w:rsidR="008339DF" w:rsidRDefault="008339DF" w:rsidP="008339DF">
      <w:pPr>
        <w:pStyle w:val="TEKST"/>
        <w:jc w:val="center"/>
      </w:pPr>
      <w:r>
        <w:rPr>
          <w:noProof/>
          <w:lang w:val="en-US"/>
        </w:rPr>
        <w:drawing>
          <wp:inline distT="0" distB="0" distL="0" distR="0" wp14:anchorId="3A7D064A">
            <wp:extent cx="4326890" cy="1685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40">
                      <a:extLst>
                        <a:ext uri="{28A0092B-C50C-407E-A947-70E740481C1C}">
                          <a14:useLocalDpi xmlns:a14="http://schemas.microsoft.com/office/drawing/2010/main" val="0"/>
                        </a:ext>
                      </a:extLst>
                    </a:blip>
                    <a:stretch>
                      <a:fillRect/>
                    </a:stretch>
                  </pic:blipFill>
                  <pic:spPr>
                    <a:xfrm>
                      <a:off x="0" y="0"/>
                      <a:ext cx="4326890" cy="1685925"/>
                    </a:xfrm>
                    <a:prstGeom prst="rect">
                      <a:avLst/>
                    </a:prstGeom>
                  </pic:spPr>
                </pic:pic>
              </a:graphicData>
            </a:graphic>
          </wp:inline>
        </w:drawing>
      </w:r>
    </w:p>
    <w:p w:rsidR="008339DF" w:rsidRDefault="008339DF" w:rsidP="008339DF">
      <w:pPr>
        <w:pStyle w:val="TEKST"/>
        <w:jc w:val="center"/>
      </w:pPr>
      <w:r>
        <w:rPr>
          <w:noProof/>
          <w:lang w:val="en-US"/>
        </w:rPr>
        <w:drawing>
          <wp:inline distT="0" distB="0" distL="0" distR="0" wp14:anchorId="0BE45C71">
            <wp:extent cx="3743325" cy="2428875"/>
            <wp:effectExtent l="19050" t="19050" r="2857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rotWithShape="1">
                    <a:blip r:embed="rId41">
                      <a:extLst>
                        <a:ext uri="{28A0092B-C50C-407E-A947-70E740481C1C}">
                          <a14:useLocalDpi xmlns:a14="http://schemas.microsoft.com/office/drawing/2010/main" val="0"/>
                        </a:ext>
                      </a:extLst>
                    </a:blip>
                    <a:srcRect l="1488"/>
                    <a:stretch/>
                  </pic:blipFill>
                  <pic:spPr bwMode="auto">
                    <a:xfrm>
                      <a:off x="0" y="0"/>
                      <a:ext cx="3743325" cy="2428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339DF" w:rsidRDefault="008339DF" w:rsidP="008339DF">
      <w:pPr>
        <w:pStyle w:val="KARTE"/>
      </w:pPr>
      <w:r w:rsidRPr="003434A4">
        <w:t>Слика бр.</w:t>
      </w:r>
      <w:r w:rsidR="008506C2">
        <w:t xml:space="preserve"> 16</w:t>
      </w:r>
      <w:r>
        <w:t xml:space="preserve"> - </w:t>
      </w:r>
      <w:r w:rsidRPr="003434A4">
        <w:t>Пример табеле и графикона процентуалног учешћа наноса</w:t>
      </w:r>
    </w:p>
    <w:p w:rsidR="0038252B" w:rsidRDefault="0038252B" w:rsidP="0038252B">
      <w:pPr>
        <w:pStyle w:val="TEKST"/>
        <w:ind w:firstLine="708"/>
      </w:pPr>
      <w:r>
        <w:t>Како за потребе овог рада нису постојали одговарајући подаци о проносима наноса за реку Пчињу, овај део рада остаће на теоријском делу.</w:t>
      </w:r>
    </w:p>
    <w:p w:rsidR="008339DF" w:rsidRDefault="008339DF" w:rsidP="008339DF">
      <w:pPr>
        <w:pStyle w:val="TEKST"/>
      </w:pPr>
    </w:p>
    <w:p w:rsidR="00E27F3A" w:rsidRPr="005821F2" w:rsidRDefault="00E27F3A">
      <w:pPr>
        <w:spacing w:line="259" w:lineRule="auto"/>
        <w:rPr>
          <w:rFonts w:ascii="Times New Roman" w:hAnsi="Times New Roman" w:cs="Times New Roman"/>
          <w:b/>
          <w:sz w:val="28"/>
          <w:szCs w:val="28"/>
          <w:lang w:val="sr-Cyrl-RS"/>
        </w:rPr>
      </w:pPr>
      <w:r>
        <w:br w:type="page"/>
      </w:r>
    </w:p>
    <w:p w:rsidR="00DB397E" w:rsidRDefault="00DB397E" w:rsidP="00DB397E">
      <w:pPr>
        <w:pStyle w:val="PRVI"/>
      </w:pPr>
      <w:r>
        <w:lastRenderedPageBreak/>
        <w:t>5.Интензитет ерозије на простору слива</w:t>
      </w:r>
    </w:p>
    <w:p w:rsidR="00720337" w:rsidRDefault="00C66042" w:rsidP="00C66042">
      <w:pPr>
        <w:pStyle w:val="TEKST"/>
        <w:rPr>
          <w:lang w:val="en-US"/>
        </w:rPr>
      </w:pPr>
      <w:r>
        <w:tab/>
        <w:t xml:space="preserve">Интензитет ерозије за слив Пчиње добијен је преко </w:t>
      </w:r>
      <w:r>
        <w:rPr>
          <w:lang w:val="en-US"/>
        </w:rPr>
        <w:t>Z</w:t>
      </w:r>
      <w:r>
        <w:t xml:space="preserve"> коефицијента ерозије. </w:t>
      </w:r>
      <w:r w:rsidR="005F0EBF">
        <w:t>За израчунавање коришћена је формула</w:t>
      </w:r>
      <w:r w:rsidR="00720337">
        <w:rPr>
          <w:lang w:val="en-US"/>
        </w:rPr>
        <w:t>:</w:t>
      </w:r>
    </w:p>
    <w:tbl>
      <w:tblPr>
        <w:tblStyle w:val="TableGrid"/>
        <w:tblW w:w="0" w:type="auto"/>
        <w:jc w:val="center"/>
        <w:tblLook w:val="04A0" w:firstRow="1" w:lastRow="0" w:firstColumn="1" w:lastColumn="0" w:noHBand="0" w:noVBand="1"/>
      </w:tblPr>
      <w:tblGrid>
        <w:gridCol w:w="2263"/>
      </w:tblGrid>
      <w:tr w:rsidR="00720337" w:rsidRPr="00F85ADE" w:rsidTr="00720337">
        <w:trPr>
          <w:jc w:val="center"/>
        </w:trPr>
        <w:tc>
          <w:tcPr>
            <w:tcW w:w="2263" w:type="dxa"/>
          </w:tcPr>
          <w:p w:rsidR="00720337" w:rsidRPr="00F85ADE" w:rsidRDefault="00720337" w:rsidP="00720337">
            <w:pPr>
              <w:pStyle w:val="TEKST"/>
              <w:jc w:val="center"/>
              <w:rPr>
                <w:b/>
                <w:lang w:val="en-US"/>
              </w:rPr>
            </w:pPr>
            <w:r w:rsidRPr="00F85ADE">
              <w:rPr>
                <w:b/>
                <w:lang w:val="en-US"/>
              </w:rPr>
              <w:t>Z = Y * X * (</w:t>
            </w:r>
            <w:r w:rsidRPr="00F85ADE">
              <w:rPr>
                <w:rFonts w:cs="Arial"/>
                <w:b/>
                <w:lang w:val="en-US"/>
              </w:rPr>
              <w:t xml:space="preserve">φ + </w:t>
            </w:r>
            <m:oMath>
              <m:r>
                <m:rPr>
                  <m:sty m:val="bi"/>
                </m:rPr>
                <w:rPr>
                  <w:rFonts w:ascii="Cambria Math" w:hAnsi="Cambria Math" w:cs="Arial"/>
                  <w:lang w:val="en-US"/>
                </w:rPr>
                <m:t>√</m:t>
              </m:r>
            </m:oMath>
            <w:r w:rsidRPr="00F85ADE">
              <w:rPr>
                <w:rFonts w:eastAsiaTheme="minorEastAsia" w:cs="Arial"/>
                <w:b/>
                <w:lang w:val="en-US"/>
              </w:rPr>
              <w:t>I)</w:t>
            </w:r>
          </w:p>
        </w:tc>
      </w:tr>
    </w:tbl>
    <w:p w:rsidR="00720337" w:rsidRPr="00720337" w:rsidRDefault="00720337" w:rsidP="001B330F">
      <w:pPr>
        <w:pStyle w:val="TEKST"/>
      </w:pPr>
      <w:r>
        <w:t>При чему је:</w:t>
      </w:r>
    </w:p>
    <w:p w:rsidR="00720337" w:rsidRPr="00720337" w:rsidRDefault="00720337" w:rsidP="001B330F">
      <w:pPr>
        <w:pStyle w:val="TEKST"/>
      </w:pPr>
      <w:r w:rsidRPr="00F85ADE">
        <w:rPr>
          <w:b/>
          <w:lang w:val="en-US"/>
        </w:rPr>
        <w:t>Y</w:t>
      </w:r>
      <w:r>
        <w:rPr>
          <w:lang w:val="en-US"/>
        </w:rPr>
        <w:t xml:space="preserve"> = </w:t>
      </w:r>
      <w:r>
        <w:t>Коефицијент отпора подлоге од ерозије</w:t>
      </w:r>
    </w:p>
    <w:p w:rsidR="00720337" w:rsidRPr="00720337" w:rsidRDefault="00720337" w:rsidP="001B330F">
      <w:pPr>
        <w:pStyle w:val="TEKST"/>
      </w:pPr>
      <w:r w:rsidRPr="00F85ADE">
        <w:rPr>
          <w:b/>
          <w:lang w:val="en-US"/>
        </w:rPr>
        <w:t>X</w:t>
      </w:r>
      <w:r>
        <w:rPr>
          <w:lang w:val="en-US"/>
        </w:rPr>
        <w:t xml:space="preserve"> =</w:t>
      </w:r>
      <w:r>
        <w:t xml:space="preserve"> Коефицијент заштићености подлоге од атмосфералија и ерозије</w:t>
      </w:r>
    </w:p>
    <w:p w:rsidR="00720337" w:rsidRDefault="00720337" w:rsidP="001B330F">
      <w:pPr>
        <w:pStyle w:val="TEKST"/>
        <w:rPr>
          <w:rFonts w:cs="Arial"/>
        </w:rPr>
      </w:pPr>
      <w:r w:rsidRPr="00F85ADE">
        <w:rPr>
          <w:rFonts w:cs="Arial"/>
          <w:b/>
          <w:lang w:val="en-US"/>
        </w:rPr>
        <w:t>φ</w:t>
      </w:r>
      <w:r>
        <w:rPr>
          <w:rFonts w:cs="Arial"/>
          <w:lang w:val="en-US"/>
        </w:rPr>
        <w:t xml:space="preserve"> = </w:t>
      </w:r>
      <w:r>
        <w:rPr>
          <w:rFonts w:cs="Arial"/>
        </w:rPr>
        <w:t>Коефицијент вида ерозије</w:t>
      </w:r>
    </w:p>
    <w:p w:rsidR="007D4B00" w:rsidRDefault="007D4B00" w:rsidP="007D4B00">
      <w:pPr>
        <w:pStyle w:val="TEKST"/>
        <w:ind w:firstLine="708"/>
      </w:pPr>
      <w:r>
        <w:t>Као коефицијент отпора подлоге од ерозије (</w:t>
      </w:r>
      <w:r>
        <w:rPr>
          <w:lang w:val="en-US"/>
        </w:rPr>
        <w:t>Y</w:t>
      </w:r>
      <w:r>
        <w:t>) коришћен</w:t>
      </w:r>
      <w:r w:rsidR="008C788F">
        <w:t>е су одговарарајуће вредности за сваки тип стена који је застуљен на територији слива.</w:t>
      </w:r>
    </w:p>
    <w:tbl>
      <w:tblPr>
        <w:tblW w:w="4220" w:type="dxa"/>
        <w:jc w:val="center"/>
        <w:tblLook w:val="04A0" w:firstRow="1" w:lastRow="0" w:firstColumn="1" w:lastColumn="0" w:noHBand="0" w:noVBand="1"/>
      </w:tblPr>
      <w:tblGrid>
        <w:gridCol w:w="3260"/>
        <w:gridCol w:w="960"/>
      </w:tblGrid>
      <w:tr w:rsidR="00835360" w:rsidRPr="00835360" w:rsidTr="00835360">
        <w:trPr>
          <w:trHeight w:val="300"/>
          <w:jc w:val="center"/>
        </w:trPr>
        <w:tc>
          <w:tcPr>
            <w:tcW w:w="3260" w:type="dxa"/>
            <w:tcBorders>
              <w:top w:val="single" w:sz="8" w:space="0" w:color="auto"/>
              <w:left w:val="single" w:sz="8" w:space="0" w:color="auto"/>
              <w:bottom w:val="single" w:sz="4" w:space="0" w:color="auto"/>
              <w:right w:val="single" w:sz="4" w:space="0" w:color="auto"/>
            </w:tcBorders>
            <w:shd w:val="clear" w:color="000000" w:fill="D9D9D9"/>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Тип стена</w:t>
            </w:r>
          </w:p>
        </w:tc>
        <w:tc>
          <w:tcPr>
            <w:tcW w:w="960" w:type="dxa"/>
            <w:tcBorders>
              <w:top w:val="single" w:sz="8" w:space="0" w:color="auto"/>
              <w:left w:val="nil"/>
              <w:bottom w:val="single" w:sz="4" w:space="0" w:color="auto"/>
              <w:right w:val="single" w:sz="8" w:space="0" w:color="auto"/>
            </w:tcBorders>
            <w:shd w:val="clear" w:color="000000" w:fill="D9D9D9"/>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Y</w:t>
            </w:r>
          </w:p>
        </w:tc>
      </w:tr>
      <w:tr w:rsidR="00835360" w:rsidRPr="00835360" w:rsidTr="00835360">
        <w:trPr>
          <w:trHeight w:val="300"/>
          <w:jc w:val="center"/>
        </w:trPr>
        <w:tc>
          <w:tcPr>
            <w:tcW w:w="3260" w:type="dxa"/>
            <w:tcBorders>
              <w:top w:val="nil"/>
              <w:left w:val="single" w:sz="8" w:space="0" w:color="auto"/>
              <w:bottom w:val="single" w:sz="4" w:space="0" w:color="auto"/>
              <w:right w:val="single" w:sz="4" w:space="0" w:color="auto"/>
            </w:tcBorders>
            <w:shd w:val="clear" w:color="auto" w:fill="auto"/>
            <w:vAlign w:val="center"/>
            <w:hideMark/>
          </w:tcPr>
          <w:p w:rsidR="00835360" w:rsidRPr="00835360" w:rsidRDefault="00835360" w:rsidP="00835360">
            <w:pPr>
              <w:spacing w:after="0" w:line="240" w:lineRule="auto"/>
              <w:rPr>
                <w:rFonts w:ascii="Arial" w:eastAsia="Times New Roman" w:hAnsi="Arial" w:cs="Arial"/>
                <w:color w:val="000000"/>
                <w:lang w:eastAsia="sr-Latn-RS"/>
              </w:rPr>
            </w:pPr>
            <w:r w:rsidRPr="00835360">
              <w:rPr>
                <w:rFonts w:ascii="Arial" w:eastAsia="Times New Roman" w:hAnsi="Arial" w:cs="Arial"/>
                <w:color w:val="000000"/>
                <w:lang w:eastAsia="sr-Latn-RS"/>
              </w:rPr>
              <w:t>Алувијални седименти</w:t>
            </w:r>
          </w:p>
        </w:tc>
        <w:tc>
          <w:tcPr>
            <w:tcW w:w="960" w:type="dxa"/>
            <w:tcBorders>
              <w:top w:val="nil"/>
              <w:left w:val="nil"/>
              <w:bottom w:val="single" w:sz="4" w:space="0" w:color="auto"/>
              <w:right w:val="single" w:sz="8" w:space="0" w:color="auto"/>
            </w:tcBorders>
            <w:shd w:val="clear" w:color="auto" w:fill="auto"/>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0,3</w:t>
            </w:r>
          </w:p>
        </w:tc>
      </w:tr>
      <w:tr w:rsidR="00835360" w:rsidRPr="00835360" w:rsidTr="00835360">
        <w:trPr>
          <w:trHeight w:val="600"/>
          <w:jc w:val="center"/>
        </w:trPr>
        <w:tc>
          <w:tcPr>
            <w:tcW w:w="3260" w:type="dxa"/>
            <w:tcBorders>
              <w:top w:val="nil"/>
              <w:left w:val="single" w:sz="8" w:space="0" w:color="auto"/>
              <w:bottom w:val="single" w:sz="4" w:space="0" w:color="auto"/>
              <w:right w:val="single" w:sz="4" w:space="0" w:color="auto"/>
            </w:tcBorders>
            <w:shd w:val="clear" w:color="auto" w:fill="auto"/>
            <w:vAlign w:val="center"/>
            <w:hideMark/>
          </w:tcPr>
          <w:p w:rsidR="00835360" w:rsidRPr="00835360" w:rsidRDefault="00835360" w:rsidP="00835360">
            <w:pPr>
              <w:spacing w:after="0" w:line="240" w:lineRule="auto"/>
              <w:rPr>
                <w:rFonts w:ascii="Arial" w:eastAsia="Times New Roman" w:hAnsi="Arial" w:cs="Arial"/>
                <w:color w:val="000000"/>
                <w:lang w:eastAsia="sr-Latn-RS"/>
              </w:rPr>
            </w:pPr>
            <w:r w:rsidRPr="00835360">
              <w:rPr>
                <w:rFonts w:ascii="Arial" w:eastAsia="Times New Roman" w:hAnsi="Arial" w:cs="Arial"/>
                <w:color w:val="000000"/>
                <w:lang w:eastAsia="sr-Latn-RS"/>
              </w:rPr>
              <w:t>Терцијарни кластични седименти</w:t>
            </w:r>
          </w:p>
        </w:tc>
        <w:tc>
          <w:tcPr>
            <w:tcW w:w="960" w:type="dxa"/>
            <w:tcBorders>
              <w:top w:val="nil"/>
              <w:left w:val="nil"/>
              <w:bottom w:val="single" w:sz="4" w:space="0" w:color="auto"/>
              <w:right w:val="single" w:sz="8" w:space="0" w:color="auto"/>
            </w:tcBorders>
            <w:shd w:val="clear" w:color="auto" w:fill="auto"/>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0,9</w:t>
            </w:r>
          </w:p>
        </w:tc>
      </w:tr>
      <w:tr w:rsidR="00835360" w:rsidRPr="00835360" w:rsidTr="00835360">
        <w:trPr>
          <w:trHeight w:val="300"/>
          <w:jc w:val="center"/>
        </w:trPr>
        <w:tc>
          <w:tcPr>
            <w:tcW w:w="3260" w:type="dxa"/>
            <w:tcBorders>
              <w:top w:val="nil"/>
              <w:left w:val="single" w:sz="8" w:space="0" w:color="auto"/>
              <w:bottom w:val="single" w:sz="4" w:space="0" w:color="auto"/>
              <w:right w:val="single" w:sz="4" w:space="0" w:color="auto"/>
            </w:tcBorders>
            <w:shd w:val="clear" w:color="auto" w:fill="auto"/>
            <w:vAlign w:val="center"/>
            <w:hideMark/>
          </w:tcPr>
          <w:p w:rsidR="00835360" w:rsidRPr="00835360" w:rsidRDefault="00835360" w:rsidP="00835360">
            <w:pPr>
              <w:spacing w:after="0" w:line="240" w:lineRule="auto"/>
              <w:rPr>
                <w:rFonts w:ascii="Arial" w:eastAsia="Times New Roman" w:hAnsi="Arial" w:cs="Arial"/>
                <w:color w:val="000000"/>
                <w:lang w:eastAsia="sr-Latn-RS"/>
              </w:rPr>
            </w:pPr>
            <w:r w:rsidRPr="00835360">
              <w:rPr>
                <w:rFonts w:ascii="Arial" w:eastAsia="Times New Roman" w:hAnsi="Arial" w:cs="Arial"/>
                <w:color w:val="000000"/>
                <w:lang w:eastAsia="sr-Latn-RS"/>
              </w:rPr>
              <w:t>Вулканокластичне стене</w:t>
            </w:r>
          </w:p>
        </w:tc>
        <w:tc>
          <w:tcPr>
            <w:tcW w:w="960" w:type="dxa"/>
            <w:tcBorders>
              <w:top w:val="nil"/>
              <w:left w:val="nil"/>
              <w:bottom w:val="single" w:sz="4" w:space="0" w:color="auto"/>
              <w:right w:val="single" w:sz="8" w:space="0" w:color="auto"/>
            </w:tcBorders>
            <w:shd w:val="clear" w:color="auto" w:fill="auto"/>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0,9</w:t>
            </w:r>
          </w:p>
        </w:tc>
      </w:tr>
      <w:tr w:rsidR="00835360" w:rsidRPr="00835360" w:rsidTr="00835360">
        <w:trPr>
          <w:trHeight w:val="300"/>
          <w:jc w:val="center"/>
        </w:trPr>
        <w:tc>
          <w:tcPr>
            <w:tcW w:w="3260" w:type="dxa"/>
            <w:tcBorders>
              <w:top w:val="nil"/>
              <w:left w:val="single" w:sz="8" w:space="0" w:color="auto"/>
              <w:bottom w:val="single" w:sz="4" w:space="0" w:color="auto"/>
              <w:right w:val="single" w:sz="4" w:space="0" w:color="auto"/>
            </w:tcBorders>
            <w:shd w:val="clear" w:color="auto" w:fill="auto"/>
            <w:vAlign w:val="center"/>
            <w:hideMark/>
          </w:tcPr>
          <w:p w:rsidR="00835360" w:rsidRPr="00835360" w:rsidRDefault="00835360" w:rsidP="00835360">
            <w:pPr>
              <w:spacing w:after="0" w:line="240" w:lineRule="auto"/>
              <w:rPr>
                <w:rFonts w:ascii="Arial" w:eastAsia="Times New Roman" w:hAnsi="Arial" w:cs="Arial"/>
                <w:color w:val="000000"/>
                <w:lang w:eastAsia="sr-Latn-RS"/>
              </w:rPr>
            </w:pPr>
            <w:r w:rsidRPr="00835360">
              <w:rPr>
                <w:rFonts w:ascii="Arial" w:eastAsia="Times New Roman" w:hAnsi="Arial" w:cs="Arial"/>
                <w:color w:val="000000"/>
                <w:lang w:eastAsia="sr-Latn-RS"/>
              </w:rPr>
              <w:t>Магматске стене</w:t>
            </w:r>
          </w:p>
        </w:tc>
        <w:tc>
          <w:tcPr>
            <w:tcW w:w="960" w:type="dxa"/>
            <w:tcBorders>
              <w:top w:val="nil"/>
              <w:left w:val="nil"/>
              <w:bottom w:val="single" w:sz="4" w:space="0" w:color="auto"/>
              <w:right w:val="single" w:sz="8" w:space="0" w:color="auto"/>
            </w:tcBorders>
            <w:shd w:val="clear" w:color="auto" w:fill="auto"/>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0,6</w:t>
            </w:r>
          </w:p>
        </w:tc>
      </w:tr>
      <w:tr w:rsidR="00835360" w:rsidRPr="00835360" w:rsidTr="00835360">
        <w:trPr>
          <w:trHeight w:val="300"/>
          <w:jc w:val="center"/>
        </w:trPr>
        <w:tc>
          <w:tcPr>
            <w:tcW w:w="3260" w:type="dxa"/>
            <w:tcBorders>
              <w:top w:val="nil"/>
              <w:left w:val="single" w:sz="8" w:space="0" w:color="auto"/>
              <w:bottom w:val="single" w:sz="4" w:space="0" w:color="auto"/>
              <w:right w:val="single" w:sz="4" w:space="0" w:color="auto"/>
            </w:tcBorders>
            <w:shd w:val="clear" w:color="auto" w:fill="auto"/>
            <w:vAlign w:val="center"/>
            <w:hideMark/>
          </w:tcPr>
          <w:p w:rsidR="00835360" w:rsidRPr="00835360" w:rsidRDefault="00835360" w:rsidP="00835360">
            <w:pPr>
              <w:spacing w:after="0" w:line="240" w:lineRule="auto"/>
              <w:rPr>
                <w:rFonts w:ascii="Arial" w:eastAsia="Times New Roman" w:hAnsi="Arial" w:cs="Arial"/>
                <w:color w:val="000000"/>
                <w:lang w:eastAsia="sr-Latn-RS"/>
              </w:rPr>
            </w:pPr>
            <w:r w:rsidRPr="00835360">
              <w:rPr>
                <w:rFonts w:ascii="Arial" w:eastAsia="Times New Roman" w:hAnsi="Arial" w:cs="Arial"/>
                <w:color w:val="000000"/>
                <w:lang w:eastAsia="sr-Latn-RS"/>
              </w:rPr>
              <w:t>Флиш</w:t>
            </w:r>
          </w:p>
        </w:tc>
        <w:tc>
          <w:tcPr>
            <w:tcW w:w="960" w:type="dxa"/>
            <w:tcBorders>
              <w:top w:val="nil"/>
              <w:left w:val="nil"/>
              <w:bottom w:val="single" w:sz="4" w:space="0" w:color="auto"/>
              <w:right w:val="single" w:sz="8" w:space="0" w:color="auto"/>
            </w:tcBorders>
            <w:shd w:val="clear" w:color="auto" w:fill="auto"/>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0,95</w:t>
            </w:r>
          </w:p>
        </w:tc>
      </w:tr>
      <w:tr w:rsidR="00835360" w:rsidRPr="00835360" w:rsidTr="00835360">
        <w:trPr>
          <w:trHeight w:val="600"/>
          <w:jc w:val="center"/>
        </w:trPr>
        <w:tc>
          <w:tcPr>
            <w:tcW w:w="3260" w:type="dxa"/>
            <w:tcBorders>
              <w:top w:val="nil"/>
              <w:left w:val="single" w:sz="8" w:space="0" w:color="auto"/>
              <w:bottom w:val="single" w:sz="4" w:space="0" w:color="auto"/>
              <w:right w:val="single" w:sz="4" w:space="0" w:color="auto"/>
            </w:tcBorders>
            <w:shd w:val="clear" w:color="auto" w:fill="auto"/>
            <w:vAlign w:val="center"/>
            <w:hideMark/>
          </w:tcPr>
          <w:p w:rsidR="00835360" w:rsidRPr="00835360" w:rsidRDefault="00835360" w:rsidP="00835360">
            <w:pPr>
              <w:spacing w:after="0" w:line="240" w:lineRule="auto"/>
              <w:rPr>
                <w:rFonts w:ascii="Arial" w:eastAsia="Times New Roman" w:hAnsi="Arial" w:cs="Arial"/>
                <w:color w:val="000000"/>
                <w:lang w:eastAsia="sr-Latn-RS"/>
              </w:rPr>
            </w:pPr>
            <w:r w:rsidRPr="00835360">
              <w:rPr>
                <w:rFonts w:ascii="Arial" w:eastAsia="Times New Roman" w:hAnsi="Arial" w:cs="Arial"/>
                <w:color w:val="000000"/>
                <w:lang w:eastAsia="sr-Latn-RS"/>
              </w:rPr>
              <w:t>Мезозојски кластични седименти</w:t>
            </w:r>
          </w:p>
        </w:tc>
        <w:tc>
          <w:tcPr>
            <w:tcW w:w="960" w:type="dxa"/>
            <w:tcBorders>
              <w:top w:val="nil"/>
              <w:left w:val="nil"/>
              <w:bottom w:val="single" w:sz="4" w:space="0" w:color="auto"/>
              <w:right w:val="single" w:sz="8" w:space="0" w:color="auto"/>
            </w:tcBorders>
            <w:shd w:val="clear" w:color="auto" w:fill="auto"/>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0,85</w:t>
            </w:r>
          </w:p>
        </w:tc>
      </w:tr>
      <w:tr w:rsidR="00835360" w:rsidRPr="00835360" w:rsidTr="00835360">
        <w:trPr>
          <w:trHeight w:val="600"/>
          <w:jc w:val="center"/>
        </w:trPr>
        <w:tc>
          <w:tcPr>
            <w:tcW w:w="3260" w:type="dxa"/>
            <w:tcBorders>
              <w:top w:val="nil"/>
              <w:left w:val="single" w:sz="8" w:space="0" w:color="auto"/>
              <w:bottom w:val="single" w:sz="4" w:space="0" w:color="auto"/>
              <w:right w:val="single" w:sz="4" w:space="0" w:color="auto"/>
            </w:tcBorders>
            <w:shd w:val="clear" w:color="auto" w:fill="auto"/>
            <w:vAlign w:val="center"/>
            <w:hideMark/>
          </w:tcPr>
          <w:p w:rsidR="00835360" w:rsidRPr="00835360" w:rsidRDefault="00835360" w:rsidP="00835360">
            <w:pPr>
              <w:spacing w:after="0" w:line="240" w:lineRule="auto"/>
              <w:rPr>
                <w:rFonts w:ascii="Arial" w:eastAsia="Times New Roman" w:hAnsi="Arial" w:cs="Arial"/>
                <w:color w:val="000000"/>
                <w:lang w:eastAsia="sr-Latn-RS"/>
              </w:rPr>
            </w:pPr>
            <w:r w:rsidRPr="00835360">
              <w:rPr>
                <w:rFonts w:ascii="Arial" w:eastAsia="Times New Roman" w:hAnsi="Arial" w:cs="Arial"/>
                <w:color w:val="000000"/>
                <w:lang w:eastAsia="sr-Latn-RS"/>
              </w:rPr>
              <w:t>Мезозојски карбонатни и кластични седименти</w:t>
            </w:r>
          </w:p>
        </w:tc>
        <w:tc>
          <w:tcPr>
            <w:tcW w:w="960" w:type="dxa"/>
            <w:tcBorders>
              <w:top w:val="nil"/>
              <w:left w:val="nil"/>
              <w:bottom w:val="single" w:sz="4" w:space="0" w:color="auto"/>
              <w:right w:val="single" w:sz="8" w:space="0" w:color="auto"/>
            </w:tcBorders>
            <w:shd w:val="clear" w:color="auto" w:fill="auto"/>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0,75</w:t>
            </w:r>
          </w:p>
        </w:tc>
      </w:tr>
      <w:tr w:rsidR="00835360" w:rsidRPr="00835360" w:rsidTr="00835360">
        <w:trPr>
          <w:trHeight w:val="300"/>
          <w:jc w:val="center"/>
        </w:trPr>
        <w:tc>
          <w:tcPr>
            <w:tcW w:w="3260" w:type="dxa"/>
            <w:tcBorders>
              <w:top w:val="nil"/>
              <w:left w:val="single" w:sz="8" w:space="0" w:color="auto"/>
              <w:bottom w:val="single" w:sz="4" w:space="0" w:color="auto"/>
              <w:right w:val="single" w:sz="4" w:space="0" w:color="auto"/>
            </w:tcBorders>
            <w:shd w:val="clear" w:color="auto" w:fill="auto"/>
            <w:vAlign w:val="center"/>
            <w:hideMark/>
          </w:tcPr>
          <w:p w:rsidR="00835360" w:rsidRPr="00835360" w:rsidRDefault="00835360" w:rsidP="00835360">
            <w:pPr>
              <w:spacing w:after="0" w:line="240" w:lineRule="auto"/>
              <w:rPr>
                <w:rFonts w:ascii="Arial" w:eastAsia="Times New Roman" w:hAnsi="Arial" w:cs="Arial"/>
                <w:color w:val="000000"/>
                <w:lang w:eastAsia="sr-Latn-RS"/>
              </w:rPr>
            </w:pPr>
            <w:r w:rsidRPr="00835360">
              <w:rPr>
                <w:rFonts w:ascii="Arial" w:eastAsia="Times New Roman" w:hAnsi="Arial" w:cs="Arial"/>
                <w:color w:val="000000"/>
                <w:lang w:eastAsia="sr-Latn-RS"/>
              </w:rPr>
              <w:t>Дијабаз рожначка формација</w:t>
            </w:r>
          </w:p>
        </w:tc>
        <w:tc>
          <w:tcPr>
            <w:tcW w:w="960" w:type="dxa"/>
            <w:tcBorders>
              <w:top w:val="nil"/>
              <w:left w:val="nil"/>
              <w:bottom w:val="single" w:sz="4" w:space="0" w:color="auto"/>
              <w:right w:val="single" w:sz="8" w:space="0" w:color="auto"/>
            </w:tcBorders>
            <w:shd w:val="clear" w:color="auto" w:fill="auto"/>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0,85</w:t>
            </w:r>
          </w:p>
        </w:tc>
      </w:tr>
      <w:tr w:rsidR="00835360" w:rsidRPr="00835360" w:rsidTr="00835360">
        <w:trPr>
          <w:trHeight w:val="315"/>
          <w:jc w:val="center"/>
        </w:trPr>
        <w:tc>
          <w:tcPr>
            <w:tcW w:w="3260" w:type="dxa"/>
            <w:tcBorders>
              <w:top w:val="nil"/>
              <w:left w:val="single" w:sz="8" w:space="0" w:color="auto"/>
              <w:bottom w:val="single" w:sz="8" w:space="0" w:color="auto"/>
              <w:right w:val="single" w:sz="4" w:space="0" w:color="auto"/>
            </w:tcBorders>
            <w:shd w:val="clear" w:color="auto" w:fill="auto"/>
            <w:vAlign w:val="center"/>
            <w:hideMark/>
          </w:tcPr>
          <w:p w:rsidR="00835360" w:rsidRPr="00835360" w:rsidRDefault="00835360" w:rsidP="00835360">
            <w:pPr>
              <w:spacing w:after="0" w:line="240" w:lineRule="auto"/>
              <w:rPr>
                <w:rFonts w:ascii="Arial" w:eastAsia="Times New Roman" w:hAnsi="Arial" w:cs="Arial"/>
                <w:color w:val="000000"/>
                <w:lang w:eastAsia="sr-Latn-RS"/>
              </w:rPr>
            </w:pPr>
            <w:r w:rsidRPr="00835360">
              <w:rPr>
                <w:rFonts w:ascii="Arial" w:eastAsia="Times New Roman" w:hAnsi="Arial" w:cs="Arial"/>
                <w:color w:val="000000"/>
                <w:lang w:eastAsia="sr-Latn-RS"/>
              </w:rPr>
              <w:t>Метаморфне стене</w:t>
            </w:r>
          </w:p>
        </w:tc>
        <w:tc>
          <w:tcPr>
            <w:tcW w:w="960" w:type="dxa"/>
            <w:tcBorders>
              <w:top w:val="nil"/>
              <w:left w:val="nil"/>
              <w:bottom w:val="single" w:sz="8" w:space="0" w:color="auto"/>
              <w:right w:val="single" w:sz="8" w:space="0" w:color="auto"/>
            </w:tcBorders>
            <w:shd w:val="clear" w:color="auto" w:fill="auto"/>
            <w:noWrap/>
            <w:vAlign w:val="center"/>
            <w:hideMark/>
          </w:tcPr>
          <w:p w:rsidR="00835360" w:rsidRPr="00835360" w:rsidRDefault="00835360" w:rsidP="00835360">
            <w:pPr>
              <w:spacing w:after="0" w:line="240" w:lineRule="auto"/>
              <w:jc w:val="center"/>
              <w:rPr>
                <w:rFonts w:ascii="Arial" w:eastAsia="Times New Roman" w:hAnsi="Arial" w:cs="Arial"/>
                <w:color w:val="000000"/>
                <w:lang w:eastAsia="sr-Latn-RS"/>
              </w:rPr>
            </w:pPr>
            <w:r w:rsidRPr="00835360">
              <w:rPr>
                <w:rFonts w:ascii="Arial" w:eastAsia="Times New Roman" w:hAnsi="Arial" w:cs="Arial"/>
                <w:color w:val="000000"/>
                <w:lang w:eastAsia="sr-Latn-RS"/>
              </w:rPr>
              <w:t>0,75</w:t>
            </w:r>
          </w:p>
        </w:tc>
      </w:tr>
    </w:tbl>
    <w:p w:rsidR="00835360" w:rsidRDefault="00EA7C58" w:rsidP="00EA7C58">
      <w:pPr>
        <w:pStyle w:val="KARTE"/>
      </w:pPr>
      <w:r>
        <w:t>Табела бр.</w:t>
      </w:r>
      <w:r w:rsidR="008506C2">
        <w:t xml:space="preserve"> </w:t>
      </w:r>
      <w:r w:rsidR="00433DC4">
        <w:t>11 -</w:t>
      </w:r>
      <w:r w:rsidR="008506C2">
        <w:t xml:space="preserve"> </w:t>
      </w:r>
      <w:r>
        <w:t xml:space="preserve"> Вредности коефицијента отпора подлоге од ерозије (</w:t>
      </w:r>
      <w:r>
        <w:rPr>
          <w:lang w:val="en-US"/>
        </w:rPr>
        <w:t>Y</w:t>
      </w:r>
      <w:r>
        <w:t>)</w:t>
      </w:r>
    </w:p>
    <w:p w:rsidR="008506C2" w:rsidRDefault="00835360" w:rsidP="00835360">
      <w:pPr>
        <w:pStyle w:val="TEKST"/>
      </w:pPr>
      <w:r>
        <w:tab/>
      </w:r>
    </w:p>
    <w:p w:rsidR="00835360" w:rsidRDefault="00835360" w:rsidP="008506C2">
      <w:pPr>
        <w:pStyle w:val="TEKST"/>
        <w:ind w:firstLine="708"/>
        <w:rPr>
          <w:lang w:val="en-US"/>
        </w:rPr>
      </w:pPr>
      <w:r>
        <w:t>Као коефицијент заштићености подлоге од атмосфералија и ерозије</w:t>
      </w:r>
      <w:r w:rsidR="0061781C">
        <w:rPr>
          <w:lang w:val="sr-Latn-RS"/>
        </w:rPr>
        <w:t xml:space="preserve"> </w:t>
      </w:r>
      <w:r w:rsidR="0061781C">
        <w:t>(</w:t>
      </w:r>
      <w:r w:rsidR="0061781C">
        <w:rPr>
          <w:lang w:val="sr-Latn-RS"/>
        </w:rPr>
        <w:t>X</w:t>
      </w:r>
      <w:r w:rsidR="0061781C">
        <w:t xml:space="preserve">) </w:t>
      </w:r>
      <w:r>
        <w:t>коришћене</w:t>
      </w:r>
      <w:r w:rsidR="0061781C">
        <w:rPr>
          <w:lang w:val="sr-Latn-RS"/>
        </w:rPr>
        <w:t xml:space="preserve"> </w:t>
      </w:r>
      <w:r>
        <w:t>су одговарајуће вредности за сваки вид вегетационог покривача и начина коришћења простора на територији слива (</w:t>
      </w:r>
      <w:r w:rsidR="000A751C">
        <w:rPr>
          <w:lang w:val="en-US"/>
        </w:rPr>
        <w:t>Corine Land Cover – CLC</w:t>
      </w:r>
      <w:r>
        <w:t>)</w:t>
      </w:r>
      <w:r w:rsidR="000A751C">
        <w:rPr>
          <w:lang w:val="en-US"/>
        </w:rPr>
        <w:t>.</w:t>
      </w:r>
    </w:p>
    <w:p w:rsidR="008506C2" w:rsidRDefault="008506C2" w:rsidP="008506C2">
      <w:pPr>
        <w:pStyle w:val="TEKST"/>
        <w:ind w:firstLine="708"/>
        <w:rPr>
          <w:lang w:val="en-US"/>
        </w:rPr>
      </w:pPr>
    </w:p>
    <w:p w:rsidR="008506C2" w:rsidRDefault="008506C2" w:rsidP="008506C2">
      <w:pPr>
        <w:pStyle w:val="TEKST"/>
        <w:ind w:firstLine="708"/>
        <w:rPr>
          <w:lang w:val="en-US"/>
        </w:rPr>
      </w:pPr>
    </w:p>
    <w:tbl>
      <w:tblPr>
        <w:tblW w:w="3620" w:type="dxa"/>
        <w:jc w:val="center"/>
        <w:tblLook w:val="04A0" w:firstRow="1" w:lastRow="0" w:firstColumn="1" w:lastColumn="0" w:noHBand="0" w:noVBand="1"/>
      </w:tblPr>
      <w:tblGrid>
        <w:gridCol w:w="2660"/>
        <w:gridCol w:w="960"/>
      </w:tblGrid>
      <w:tr w:rsidR="004A7D6D" w:rsidRPr="004A7D6D" w:rsidTr="004A7D6D">
        <w:trPr>
          <w:trHeight w:val="600"/>
          <w:jc w:val="center"/>
        </w:trPr>
        <w:tc>
          <w:tcPr>
            <w:tcW w:w="2660" w:type="dxa"/>
            <w:tcBorders>
              <w:top w:val="single" w:sz="8" w:space="0" w:color="auto"/>
              <w:left w:val="single" w:sz="8" w:space="0" w:color="auto"/>
              <w:bottom w:val="single" w:sz="4" w:space="0" w:color="auto"/>
              <w:right w:val="single" w:sz="4" w:space="0" w:color="auto"/>
            </w:tcBorders>
            <w:shd w:val="clear" w:color="000000" w:fill="D9D9D9"/>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lastRenderedPageBreak/>
              <w:t>Класе коришћеља простора</w:t>
            </w:r>
          </w:p>
        </w:tc>
        <w:tc>
          <w:tcPr>
            <w:tcW w:w="960" w:type="dxa"/>
            <w:tcBorders>
              <w:top w:val="single" w:sz="8" w:space="0" w:color="auto"/>
              <w:left w:val="nil"/>
              <w:bottom w:val="single" w:sz="4" w:space="0" w:color="auto"/>
              <w:right w:val="single" w:sz="8" w:space="0" w:color="auto"/>
            </w:tcBorders>
            <w:shd w:val="clear" w:color="000000" w:fill="D9D9D9"/>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X</w:t>
            </w:r>
          </w:p>
        </w:tc>
      </w:tr>
      <w:tr w:rsidR="004A7D6D" w:rsidRPr="004A7D6D" w:rsidTr="004A7D6D">
        <w:trPr>
          <w:trHeight w:val="600"/>
          <w:jc w:val="center"/>
        </w:trPr>
        <w:tc>
          <w:tcPr>
            <w:tcW w:w="2660" w:type="dxa"/>
            <w:tcBorders>
              <w:top w:val="nil"/>
              <w:left w:val="single" w:sz="8" w:space="0" w:color="auto"/>
              <w:bottom w:val="single" w:sz="4"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Дрвенасто жбунаста вегетација</w:t>
            </w:r>
          </w:p>
        </w:tc>
        <w:tc>
          <w:tcPr>
            <w:tcW w:w="960" w:type="dxa"/>
            <w:tcBorders>
              <w:top w:val="nil"/>
              <w:left w:val="nil"/>
              <w:bottom w:val="single" w:sz="4"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0,45</w:t>
            </w:r>
          </w:p>
        </w:tc>
      </w:tr>
      <w:tr w:rsidR="004A7D6D" w:rsidRPr="004A7D6D" w:rsidTr="004A7D6D">
        <w:trPr>
          <w:trHeight w:val="300"/>
          <w:jc w:val="center"/>
        </w:trPr>
        <w:tc>
          <w:tcPr>
            <w:tcW w:w="2660" w:type="dxa"/>
            <w:tcBorders>
              <w:top w:val="nil"/>
              <w:left w:val="single" w:sz="8" w:space="0" w:color="auto"/>
              <w:bottom w:val="single" w:sz="4"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Листопадне шуме</w:t>
            </w:r>
          </w:p>
        </w:tc>
        <w:tc>
          <w:tcPr>
            <w:tcW w:w="960" w:type="dxa"/>
            <w:tcBorders>
              <w:top w:val="nil"/>
              <w:left w:val="nil"/>
              <w:bottom w:val="single" w:sz="4"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0,25</w:t>
            </w:r>
          </w:p>
        </w:tc>
      </w:tr>
      <w:tr w:rsidR="004A7D6D" w:rsidRPr="004A7D6D" w:rsidTr="004A7D6D">
        <w:trPr>
          <w:trHeight w:val="300"/>
          <w:jc w:val="center"/>
        </w:trPr>
        <w:tc>
          <w:tcPr>
            <w:tcW w:w="2660" w:type="dxa"/>
            <w:tcBorders>
              <w:top w:val="nil"/>
              <w:left w:val="single" w:sz="8" w:space="0" w:color="auto"/>
              <w:bottom w:val="single" w:sz="4"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Мешовите шуме</w:t>
            </w:r>
          </w:p>
        </w:tc>
        <w:tc>
          <w:tcPr>
            <w:tcW w:w="960" w:type="dxa"/>
            <w:tcBorders>
              <w:top w:val="nil"/>
              <w:left w:val="nil"/>
              <w:bottom w:val="single" w:sz="4"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0,2</w:t>
            </w:r>
          </w:p>
        </w:tc>
      </w:tr>
      <w:tr w:rsidR="004A7D6D" w:rsidRPr="004A7D6D" w:rsidTr="004A7D6D">
        <w:trPr>
          <w:trHeight w:val="300"/>
          <w:jc w:val="center"/>
        </w:trPr>
        <w:tc>
          <w:tcPr>
            <w:tcW w:w="2660" w:type="dxa"/>
            <w:tcBorders>
              <w:top w:val="nil"/>
              <w:left w:val="single" w:sz="8" w:space="0" w:color="auto"/>
              <w:bottom w:val="single" w:sz="4"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Четинарске шуме</w:t>
            </w:r>
          </w:p>
        </w:tc>
        <w:tc>
          <w:tcPr>
            <w:tcW w:w="960" w:type="dxa"/>
            <w:tcBorders>
              <w:top w:val="nil"/>
              <w:left w:val="nil"/>
              <w:bottom w:val="single" w:sz="4"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0,2</w:t>
            </w:r>
          </w:p>
        </w:tc>
      </w:tr>
      <w:tr w:rsidR="004A7D6D" w:rsidRPr="004A7D6D" w:rsidTr="004A7D6D">
        <w:trPr>
          <w:trHeight w:val="900"/>
          <w:jc w:val="center"/>
        </w:trPr>
        <w:tc>
          <w:tcPr>
            <w:tcW w:w="2660" w:type="dxa"/>
            <w:tcBorders>
              <w:top w:val="nil"/>
              <w:left w:val="single" w:sz="8" w:space="0" w:color="auto"/>
              <w:bottom w:val="single" w:sz="4"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Пољопривредне површине са природном вегетацијом</w:t>
            </w:r>
          </w:p>
        </w:tc>
        <w:tc>
          <w:tcPr>
            <w:tcW w:w="960" w:type="dxa"/>
            <w:tcBorders>
              <w:top w:val="nil"/>
              <w:left w:val="nil"/>
              <w:bottom w:val="single" w:sz="4"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0,55</w:t>
            </w:r>
          </w:p>
        </w:tc>
      </w:tr>
      <w:tr w:rsidR="004A7D6D" w:rsidRPr="004A7D6D" w:rsidTr="004A7D6D">
        <w:trPr>
          <w:trHeight w:val="900"/>
          <w:jc w:val="center"/>
        </w:trPr>
        <w:tc>
          <w:tcPr>
            <w:tcW w:w="2660" w:type="dxa"/>
            <w:tcBorders>
              <w:top w:val="nil"/>
              <w:left w:val="single" w:sz="8" w:space="0" w:color="auto"/>
              <w:bottom w:val="single" w:sz="4"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Комплекс пољопривредних парцела</w:t>
            </w:r>
          </w:p>
        </w:tc>
        <w:tc>
          <w:tcPr>
            <w:tcW w:w="960" w:type="dxa"/>
            <w:tcBorders>
              <w:top w:val="nil"/>
              <w:left w:val="nil"/>
              <w:bottom w:val="single" w:sz="4"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0,7</w:t>
            </w:r>
          </w:p>
        </w:tc>
      </w:tr>
      <w:tr w:rsidR="004A7D6D" w:rsidRPr="004A7D6D" w:rsidTr="004A7D6D">
        <w:trPr>
          <w:trHeight w:val="300"/>
          <w:jc w:val="center"/>
        </w:trPr>
        <w:tc>
          <w:tcPr>
            <w:tcW w:w="2660" w:type="dxa"/>
            <w:tcBorders>
              <w:top w:val="nil"/>
              <w:left w:val="single" w:sz="8" w:space="0" w:color="auto"/>
              <w:bottom w:val="single" w:sz="4"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Ливаде</w:t>
            </w:r>
          </w:p>
        </w:tc>
        <w:tc>
          <w:tcPr>
            <w:tcW w:w="960" w:type="dxa"/>
            <w:tcBorders>
              <w:top w:val="nil"/>
              <w:left w:val="nil"/>
              <w:bottom w:val="single" w:sz="4"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0,5</w:t>
            </w:r>
          </w:p>
        </w:tc>
      </w:tr>
      <w:tr w:rsidR="004A7D6D" w:rsidRPr="004A7D6D" w:rsidTr="004A7D6D">
        <w:trPr>
          <w:trHeight w:val="300"/>
          <w:jc w:val="center"/>
        </w:trPr>
        <w:tc>
          <w:tcPr>
            <w:tcW w:w="2660" w:type="dxa"/>
            <w:tcBorders>
              <w:top w:val="nil"/>
              <w:left w:val="single" w:sz="8" w:space="0" w:color="auto"/>
              <w:bottom w:val="single" w:sz="4"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Пашњаци</w:t>
            </w:r>
          </w:p>
        </w:tc>
        <w:tc>
          <w:tcPr>
            <w:tcW w:w="960" w:type="dxa"/>
            <w:tcBorders>
              <w:top w:val="nil"/>
              <w:left w:val="nil"/>
              <w:bottom w:val="single" w:sz="4"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0,4</w:t>
            </w:r>
          </w:p>
        </w:tc>
      </w:tr>
      <w:tr w:rsidR="004A7D6D" w:rsidRPr="004A7D6D" w:rsidTr="004A7D6D">
        <w:trPr>
          <w:trHeight w:val="600"/>
          <w:jc w:val="center"/>
        </w:trPr>
        <w:tc>
          <w:tcPr>
            <w:tcW w:w="2660" w:type="dxa"/>
            <w:tcBorders>
              <w:top w:val="nil"/>
              <w:left w:val="single" w:sz="8" w:space="0" w:color="auto"/>
              <w:bottom w:val="single" w:sz="4"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Површине са оскудном вегетацијом</w:t>
            </w:r>
          </w:p>
        </w:tc>
        <w:tc>
          <w:tcPr>
            <w:tcW w:w="960" w:type="dxa"/>
            <w:tcBorders>
              <w:top w:val="nil"/>
              <w:left w:val="nil"/>
              <w:bottom w:val="single" w:sz="4"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0,9</w:t>
            </w:r>
          </w:p>
        </w:tc>
      </w:tr>
      <w:tr w:rsidR="004A7D6D" w:rsidRPr="004A7D6D" w:rsidTr="004A7D6D">
        <w:trPr>
          <w:trHeight w:val="315"/>
          <w:jc w:val="center"/>
        </w:trPr>
        <w:tc>
          <w:tcPr>
            <w:tcW w:w="2660" w:type="dxa"/>
            <w:tcBorders>
              <w:top w:val="nil"/>
              <w:left w:val="single" w:sz="8" w:space="0" w:color="auto"/>
              <w:bottom w:val="single" w:sz="8" w:space="0" w:color="auto"/>
              <w:right w:val="single" w:sz="4" w:space="0" w:color="auto"/>
            </w:tcBorders>
            <w:shd w:val="clear" w:color="auto" w:fill="auto"/>
            <w:vAlign w:val="center"/>
            <w:hideMark/>
          </w:tcPr>
          <w:p w:rsidR="004A7D6D" w:rsidRPr="004A7D6D" w:rsidRDefault="004A7D6D" w:rsidP="004A7D6D">
            <w:pPr>
              <w:spacing w:after="0" w:line="240" w:lineRule="auto"/>
              <w:rPr>
                <w:rFonts w:ascii="Calibri" w:eastAsia="Times New Roman" w:hAnsi="Calibri" w:cs="Calibri"/>
                <w:color w:val="000000"/>
                <w:lang w:eastAsia="sr-Latn-RS"/>
              </w:rPr>
            </w:pPr>
            <w:r w:rsidRPr="004A7D6D">
              <w:rPr>
                <w:rFonts w:ascii="Calibri" w:eastAsia="Times New Roman" w:hAnsi="Calibri" w:cs="Calibri"/>
                <w:color w:val="000000"/>
                <w:lang w:eastAsia="sr-Latn-RS"/>
              </w:rPr>
              <w:t>Већа насеља</w:t>
            </w:r>
          </w:p>
        </w:tc>
        <w:tc>
          <w:tcPr>
            <w:tcW w:w="960" w:type="dxa"/>
            <w:tcBorders>
              <w:top w:val="nil"/>
              <w:left w:val="nil"/>
              <w:bottom w:val="single" w:sz="8" w:space="0" w:color="auto"/>
              <w:right w:val="single" w:sz="8" w:space="0" w:color="auto"/>
            </w:tcBorders>
            <w:shd w:val="clear" w:color="auto" w:fill="auto"/>
            <w:noWrap/>
            <w:vAlign w:val="center"/>
            <w:hideMark/>
          </w:tcPr>
          <w:p w:rsidR="004A7D6D" w:rsidRPr="004A7D6D" w:rsidRDefault="004A7D6D" w:rsidP="004A7D6D">
            <w:pPr>
              <w:spacing w:after="0" w:line="240" w:lineRule="auto"/>
              <w:jc w:val="center"/>
              <w:rPr>
                <w:rFonts w:ascii="Calibri" w:eastAsia="Times New Roman" w:hAnsi="Calibri" w:cs="Calibri"/>
                <w:color w:val="000000"/>
                <w:lang w:eastAsia="sr-Latn-RS"/>
              </w:rPr>
            </w:pPr>
            <w:r w:rsidRPr="004A7D6D">
              <w:rPr>
                <w:rFonts w:ascii="Calibri" w:eastAsia="Times New Roman" w:hAnsi="Calibri" w:cs="Calibri"/>
                <w:color w:val="000000"/>
                <w:lang w:eastAsia="sr-Latn-RS"/>
              </w:rPr>
              <w:t>0,25</w:t>
            </w:r>
          </w:p>
        </w:tc>
      </w:tr>
    </w:tbl>
    <w:p w:rsidR="00132195" w:rsidRDefault="000322A7" w:rsidP="000322A7">
      <w:pPr>
        <w:pStyle w:val="KARTE"/>
      </w:pPr>
      <w:r>
        <w:t>Табела бр.</w:t>
      </w:r>
      <w:r w:rsidR="008506C2">
        <w:t xml:space="preserve"> </w:t>
      </w:r>
      <w:r w:rsidR="00433DC4">
        <w:t>12</w:t>
      </w:r>
      <w:r w:rsidR="008506C2">
        <w:t xml:space="preserve"> -</w:t>
      </w:r>
      <w:r>
        <w:t xml:space="preserve"> Вредности коефицијента заштићености подлоге од атмосфералија и ерозије (</w:t>
      </w:r>
      <w:r>
        <w:rPr>
          <w:lang w:val="en-US"/>
        </w:rPr>
        <w:t>X</w:t>
      </w:r>
      <w:r>
        <w:t>)</w:t>
      </w:r>
    </w:p>
    <w:p w:rsidR="008506C2" w:rsidRDefault="000661B1" w:rsidP="00835360">
      <w:pPr>
        <w:pStyle w:val="TEKST"/>
        <w:rPr>
          <w:lang w:val="en-US"/>
        </w:rPr>
      </w:pPr>
      <w:r>
        <w:rPr>
          <w:lang w:val="en-US"/>
        </w:rPr>
        <w:tab/>
      </w:r>
    </w:p>
    <w:p w:rsidR="00035F9B" w:rsidRPr="00035F9B" w:rsidRDefault="000661B1" w:rsidP="008506C2">
      <w:pPr>
        <w:pStyle w:val="TEKST"/>
        <w:ind w:firstLine="708"/>
        <w:rPr>
          <w:rFonts w:ascii="Cambria Math" w:hAnsi="Cambria Math"/>
          <w:oMath/>
        </w:rPr>
      </w:pPr>
      <w:r>
        <w:t>Као коефицијент вида ерозије (</w:t>
      </w:r>
      <w:r>
        <w:rPr>
          <w:rFonts w:cs="Arial"/>
        </w:rPr>
        <w:t>φ</w:t>
      </w:r>
      <w:r>
        <w:t xml:space="preserve">), због немогућности прикупљања података са терена, коришћен је </w:t>
      </w:r>
      <w:r>
        <w:rPr>
          <w:lang w:val="en-US"/>
        </w:rPr>
        <w:t>BSI – Bare Soil Index</w:t>
      </w:r>
      <w:r>
        <w:t>, тј. индекс оголићености земљишта.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73"/>
      </w:tblGrid>
      <w:tr w:rsidR="00035F9B" w:rsidRPr="00F85ADE" w:rsidTr="00E25B1E">
        <w:trPr>
          <w:trHeight w:val="616"/>
          <w:jc w:val="center"/>
        </w:trPr>
        <w:tc>
          <w:tcPr>
            <w:tcW w:w="4473" w:type="dxa"/>
          </w:tcPr>
          <w:p w:rsidR="00035F9B" w:rsidRPr="00F85ADE" w:rsidRDefault="00F85ADE" w:rsidP="00035F9B">
            <w:pPr>
              <w:pStyle w:val="TEKST"/>
              <w:rPr>
                <w:rFonts w:eastAsia="Calibri"/>
                <w:b/>
                <w:i/>
              </w:rPr>
            </w:pPr>
            <m:oMathPara>
              <m:oMath>
                <m:r>
                  <m:rPr>
                    <m:sty m:val="bi"/>
                  </m:rPr>
                  <w:rPr>
                    <w:rFonts w:ascii="Cambria Math" w:hAnsi="Cambria Math"/>
                  </w:rPr>
                  <m:t>BSI=</m:t>
                </m:r>
                <m:f>
                  <m:fPr>
                    <m:ctrlPr>
                      <w:rPr>
                        <w:rFonts w:ascii="Cambria Math" w:hAnsi="Cambria Math"/>
                        <w:b/>
                        <w:i/>
                      </w:rPr>
                    </m:ctrlPr>
                  </m:fPr>
                  <m:num>
                    <m:d>
                      <m:dPr>
                        <m:ctrlPr>
                          <w:rPr>
                            <w:rFonts w:ascii="Cambria Math" w:hAnsi="Cambria Math"/>
                            <w:b/>
                            <w:i/>
                          </w:rPr>
                        </m:ctrlPr>
                      </m:dPr>
                      <m:e>
                        <m:r>
                          <m:rPr>
                            <m:sty m:val="bi"/>
                          </m:rPr>
                          <w:rPr>
                            <w:rFonts w:ascii="Cambria Math" w:hAnsi="Cambria Math"/>
                          </w:rPr>
                          <m:t>B</m:t>
                        </m:r>
                        <m:r>
                          <m:rPr>
                            <m:sty m:val="bi"/>
                          </m:rPr>
                          <w:rPr>
                            <w:rFonts w:ascii="Cambria Math" w:hAnsi="Cambria Math"/>
                          </w:rPr>
                          <m:t>6+B</m:t>
                        </m:r>
                        <m:r>
                          <m:rPr>
                            <m:sty m:val="bi"/>
                          </m:rPr>
                          <w:rPr>
                            <w:rFonts w:ascii="Cambria Math" w:hAnsi="Cambria Math"/>
                          </w:rPr>
                          <m:t>4</m:t>
                        </m:r>
                      </m:e>
                    </m:d>
                    <m:r>
                      <m:rPr>
                        <m:sty m:val="bi"/>
                      </m:rPr>
                      <w:rPr>
                        <w:rFonts w:ascii="Cambria Math" w:hAnsi="Cambria Math"/>
                      </w:rPr>
                      <m:t>-(B</m:t>
                    </m:r>
                    <m:r>
                      <m:rPr>
                        <m:sty m:val="bi"/>
                      </m:rPr>
                      <w:rPr>
                        <w:rFonts w:ascii="Cambria Math" w:hAnsi="Cambria Math"/>
                      </w:rPr>
                      <m:t>5+B</m:t>
                    </m:r>
                    <m:r>
                      <m:rPr>
                        <m:sty m:val="bi"/>
                      </m:rPr>
                      <w:rPr>
                        <w:rFonts w:ascii="Cambria Math" w:hAnsi="Cambria Math"/>
                      </w:rPr>
                      <m:t>2)</m:t>
                    </m:r>
                  </m:num>
                  <m:den>
                    <m:d>
                      <m:dPr>
                        <m:ctrlPr>
                          <w:rPr>
                            <w:rFonts w:ascii="Cambria Math" w:hAnsi="Cambria Math"/>
                            <w:b/>
                            <w:i/>
                          </w:rPr>
                        </m:ctrlPr>
                      </m:dPr>
                      <m:e>
                        <m:r>
                          <m:rPr>
                            <m:sty m:val="bi"/>
                          </m:rPr>
                          <w:rPr>
                            <w:rFonts w:ascii="Cambria Math" w:hAnsi="Cambria Math"/>
                          </w:rPr>
                          <m:t>B</m:t>
                        </m:r>
                        <m:r>
                          <m:rPr>
                            <m:sty m:val="bi"/>
                          </m:rPr>
                          <w:rPr>
                            <w:rFonts w:ascii="Cambria Math" w:hAnsi="Cambria Math"/>
                          </w:rPr>
                          <m:t>6+B</m:t>
                        </m:r>
                        <m:r>
                          <m:rPr>
                            <m:sty m:val="bi"/>
                          </m:rPr>
                          <w:rPr>
                            <w:rFonts w:ascii="Cambria Math" w:hAnsi="Cambria Math"/>
                          </w:rPr>
                          <m:t>4</m:t>
                        </m:r>
                      </m:e>
                    </m:d>
                    <m:r>
                      <m:rPr>
                        <m:sty m:val="bi"/>
                      </m:rPr>
                      <w:rPr>
                        <w:rFonts w:ascii="Cambria Math" w:hAnsi="Cambria Math"/>
                      </w:rPr>
                      <m:t>+(B</m:t>
                    </m:r>
                    <m:r>
                      <m:rPr>
                        <m:sty m:val="bi"/>
                      </m:rPr>
                      <w:rPr>
                        <w:rFonts w:ascii="Cambria Math" w:hAnsi="Cambria Math"/>
                      </w:rPr>
                      <m:t>5+B</m:t>
                    </m:r>
                    <m:r>
                      <m:rPr>
                        <m:sty m:val="bi"/>
                      </m:rPr>
                      <w:rPr>
                        <w:rFonts w:ascii="Cambria Math" w:hAnsi="Cambria Math"/>
                      </w:rPr>
                      <m:t>2)</m:t>
                    </m:r>
                  </m:den>
                </m:f>
                <m:r>
                  <m:rPr>
                    <m:sty m:val="bi"/>
                  </m:rPr>
                  <w:rPr>
                    <w:rFonts w:ascii="Cambria Math" w:hAnsi="Cambria Math"/>
                  </w:rPr>
                  <m:t>+1</m:t>
                </m:r>
              </m:oMath>
            </m:oMathPara>
          </w:p>
        </w:tc>
      </w:tr>
    </w:tbl>
    <w:p w:rsidR="00E25B1E" w:rsidRPr="00E25B1E" w:rsidRDefault="00E25B1E" w:rsidP="001B330F">
      <w:pPr>
        <w:pStyle w:val="TEKST"/>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06"/>
      </w:tblGrid>
      <w:tr w:rsidR="00415E8E" w:rsidRPr="00F85ADE" w:rsidTr="00E25B1E">
        <w:trPr>
          <w:trHeight w:val="821"/>
          <w:jc w:val="center"/>
        </w:trPr>
        <w:tc>
          <w:tcPr>
            <w:tcW w:w="4506" w:type="dxa"/>
          </w:tcPr>
          <w:p w:rsidR="00415E8E" w:rsidRPr="00F85ADE" w:rsidRDefault="00F85ADE" w:rsidP="001B330F">
            <w:pPr>
              <w:pStyle w:val="TEKST"/>
              <w:rPr>
                <w:b/>
              </w:rPr>
            </w:pPr>
            <m:oMathPara>
              <m:oMath>
                <m:r>
                  <m:rPr>
                    <m:sty m:val="bi"/>
                  </m:rPr>
                  <w:rPr>
                    <w:rFonts w:ascii="Cambria Math" w:hAnsi="Cambria Math"/>
                  </w:rPr>
                  <m:t>BSI=</m:t>
                </m:r>
                <m:f>
                  <m:fPr>
                    <m:ctrlPr>
                      <w:rPr>
                        <w:rFonts w:ascii="Cambria Math" w:hAnsi="Cambria Math"/>
                        <w:b/>
                        <w:i/>
                      </w:rPr>
                    </m:ctrlPr>
                  </m:fPr>
                  <m:num>
                    <m:d>
                      <m:dPr>
                        <m:ctrlPr>
                          <w:rPr>
                            <w:rFonts w:ascii="Cambria Math" w:hAnsi="Cambria Math"/>
                            <w:b/>
                            <w:i/>
                          </w:rPr>
                        </m:ctrlPr>
                      </m:dPr>
                      <m:e>
                        <m:r>
                          <m:rPr>
                            <m:sty m:val="bi"/>
                          </m:rPr>
                          <w:rPr>
                            <w:rFonts w:ascii="Cambria Math" w:hAnsi="Cambria Math"/>
                          </w:rPr>
                          <m:t>SWIR+R</m:t>
                        </m:r>
                      </m:e>
                    </m:d>
                    <m:r>
                      <m:rPr>
                        <m:sty m:val="bi"/>
                      </m:rPr>
                      <w:rPr>
                        <w:rFonts w:ascii="Cambria Math" w:hAnsi="Cambria Math"/>
                      </w:rPr>
                      <m:t>-(NIR+B)</m:t>
                    </m:r>
                  </m:num>
                  <m:den>
                    <m:d>
                      <m:dPr>
                        <m:ctrlPr>
                          <w:rPr>
                            <w:rFonts w:ascii="Cambria Math" w:hAnsi="Cambria Math"/>
                            <w:b/>
                            <w:i/>
                          </w:rPr>
                        </m:ctrlPr>
                      </m:dPr>
                      <m:e>
                        <m:r>
                          <m:rPr>
                            <m:sty m:val="bi"/>
                          </m:rPr>
                          <w:rPr>
                            <w:rFonts w:ascii="Cambria Math" w:hAnsi="Cambria Math"/>
                          </w:rPr>
                          <m:t>SWIR+R</m:t>
                        </m:r>
                      </m:e>
                    </m:d>
                    <m:r>
                      <m:rPr>
                        <m:sty m:val="bi"/>
                      </m:rPr>
                      <w:rPr>
                        <w:rFonts w:ascii="Cambria Math" w:hAnsi="Cambria Math"/>
                      </w:rPr>
                      <m:t>+(NIR+B)</m:t>
                    </m:r>
                  </m:den>
                </m:f>
                <m:r>
                  <m:rPr>
                    <m:sty m:val="bi"/>
                  </m:rPr>
                  <w:rPr>
                    <w:rFonts w:ascii="Cambria Math" w:hAnsi="Cambria Math"/>
                  </w:rPr>
                  <m:t>+1</m:t>
                </m:r>
              </m:oMath>
            </m:oMathPara>
          </w:p>
        </w:tc>
      </w:tr>
    </w:tbl>
    <w:p w:rsidR="00035F9B" w:rsidRDefault="00E25B1E" w:rsidP="001B330F">
      <w:pPr>
        <w:pStyle w:val="TEKST"/>
      </w:pPr>
      <w:r>
        <w:t>При чему је:</w:t>
      </w:r>
    </w:p>
    <w:p w:rsidR="00E25B1E" w:rsidRPr="00E25B1E" w:rsidRDefault="00E25B1E" w:rsidP="001B330F">
      <w:pPr>
        <w:pStyle w:val="TEKST"/>
      </w:pPr>
      <w:r w:rsidRPr="00F85ADE">
        <w:rPr>
          <w:b/>
          <w:i/>
          <w:lang w:val="en-US"/>
        </w:rPr>
        <w:t>SWIR</w:t>
      </w:r>
      <w:r>
        <w:rPr>
          <w:lang w:val="en-US"/>
        </w:rPr>
        <w:t xml:space="preserve"> – </w:t>
      </w:r>
      <w:r>
        <w:t>Краткоталасни спектрални канал</w:t>
      </w:r>
    </w:p>
    <w:p w:rsidR="00E25B1E" w:rsidRPr="00E25B1E" w:rsidRDefault="00E25B1E" w:rsidP="001B330F">
      <w:pPr>
        <w:pStyle w:val="TEKST"/>
      </w:pPr>
      <w:r w:rsidRPr="00F85ADE">
        <w:rPr>
          <w:b/>
          <w:i/>
          <w:lang w:val="en-US"/>
        </w:rPr>
        <w:t>R</w:t>
      </w:r>
      <w:r>
        <w:rPr>
          <w:lang w:val="en-US"/>
        </w:rPr>
        <w:t xml:space="preserve"> – </w:t>
      </w:r>
      <w:r>
        <w:t>Црвени спектрални канал</w:t>
      </w:r>
    </w:p>
    <w:p w:rsidR="00E25B1E" w:rsidRPr="00E25B1E" w:rsidRDefault="00E25B1E" w:rsidP="001B330F">
      <w:pPr>
        <w:pStyle w:val="TEKST"/>
      </w:pPr>
      <w:r w:rsidRPr="00F85ADE">
        <w:rPr>
          <w:b/>
          <w:i/>
          <w:lang w:val="en-US"/>
        </w:rPr>
        <w:t>NIR</w:t>
      </w:r>
      <w:r>
        <w:rPr>
          <w:lang w:val="en-US"/>
        </w:rPr>
        <w:t xml:space="preserve"> – </w:t>
      </w:r>
      <w:r>
        <w:t xml:space="preserve">Блиско </w:t>
      </w:r>
      <w:r w:rsidR="009C708F">
        <w:t>инфрацрвени спектралнни канал</w:t>
      </w:r>
    </w:p>
    <w:p w:rsidR="009C708F" w:rsidRDefault="00E25B1E" w:rsidP="001B330F">
      <w:pPr>
        <w:pStyle w:val="TEKST"/>
      </w:pPr>
      <w:r w:rsidRPr="00F85ADE">
        <w:rPr>
          <w:b/>
          <w:i/>
          <w:lang w:val="en-US"/>
        </w:rPr>
        <w:t>B</w:t>
      </w:r>
      <w:r>
        <w:rPr>
          <w:lang w:val="en-US"/>
        </w:rPr>
        <w:t xml:space="preserve"> </w:t>
      </w:r>
      <w:r w:rsidR="009C708F">
        <w:rPr>
          <w:lang w:val="en-US"/>
        </w:rPr>
        <w:t>–</w:t>
      </w:r>
      <w:r>
        <w:rPr>
          <w:lang w:val="en-US"/>
        </w:rPr>
        <w:t xml:space="preserve"> </w:t>
      </w:r>
      <w:r w:rsidR="009C708F">
        <w:t>Плави спектрални канал</w:t>
      </w:r>
    </w:p>
    <w:p w:rsidR="009C708F" w:rsidRDefault="009C708F" w:rsidP="001B330F">
      <w:pPr>
        <w:pStyle w:val="TEKST"/>
      </w:pPr>
      <w:r>
        <w:lastRenderedPageBreak/>
        <w:tab/>
        <w:t xml:space="preserve">За одређивање индекса оголићености земљишта коришћени су сателитски снимци са </w:t>
      </w:r>
      <w:r>
        <w:rPr>
          <w:lang w:val="sr-Latn-RS"/>
        </w:rPr>
        <w:t xml:space="preserve">LANDSAT 8 </w:t>
      </w:r>
      <w:r>
        <w:t>сателита. Датум снимања 14.09.2017.године.</w:t>
      </w:r>
    </w:p>
    <w:p w:rsidR="006019E2" w:rsidRDefault="006019E2" w:rsidP="001B330F">
      <w:pPr>
        <w:pStyle w:val="TEKST"/>
      </w:pPr>
      <w:r>
        <w:tab/>
      </w:r>
      <w:r>
        <w:rPr>
          <w:lang w:val="en-US"/>
        </w:rPr>
        <w:t xml:space="preserve">I </w:t>
      </w:r>
      <w:r>
        <w:t xml:space="preserve">у формули за </w:t>
      </w:r>
      <w:r>
        <w:rPr>
          <w:lang w:val="en-US"/>
        </w:rPr>
        <w:t>Z</w:t>
      </w:r>
      <w:r>
        <w:t xml:space="preserve"> представља нагиб терена, и то нагиб у процентима изражен кроз децимални запис.</w:t>
      </w:r>
    </w:p>
    <w:p w:rsidR="00415E8E" w:rsidRPr="008214B2" w:rsidRDefault="00F9241A" w:rsidP="001B330F">
      <w:pPr>
        <w:pStyle w:val="TEKST"/>
        <w:rPr>
          <w:lang w:val="en-US"/>
        </w:rPr>
      </w:pPr>
      <w:r>
        <w:tab/>
        <w:t xml:space="preserve">За одређивање интензитета ерозије коришћени су следећи софтвери: </w:t>
      </w:r>
      <w:proofErr w:type="spellStart"/>
      <w:r>
        <w:rPr>
          <w:lang w:val="en-US"/>
        </w:rPr>
        <w:t>GeoMedia</w:t>
      </w:r>
      <w:proofErr w:type="spellEnd"/>
      <w:r>
        <w:rPr>
          <w:lang w:val="en-US"/>
        </w:rPr>
        <w:t xml:space="preserve"> Professional</w:t>
      </w:r>
      <w:r w:rsidR="00C24720">
        <w:rPr>
          <w:lang w:val="en-US"/>
        </w:rPr>
        <w:t xml:space="preserve"> (Hexagon 2016), </w:t>
      </w:r>
      <w:proofErr w:type="spellStart"/>
      <w:r w:rsidR="00C24720">
        <w:rPr>
          <w:lang w:val="en-US"/>
        </w:rPr>
        <w:t>TerrSet</w:t>
      </w:r>
      <w:proofErr w:type="spellEnd"/>
      <w:r w:rsidR="00C24720">
        <w:rPr>
          <w:lang w:val="en-US"/>
        </w:rPr>
        <w:t>, Global Mapper 18, QGIS 2.18.25</w:t>
      </w:r>
      <w:r w:rsidR="00C9762A">
        <w:rPr>
          <w:lang w:val="en-US"/>
        </w:rPr>
        <w:t>.</w:t>
      </w:r>
    </w:p>
    <w:p w:rsidR="001B330F" w:rsidRDefault="008506C2" w:rsidP="001B330F">
      <w:pPr>
        <w:pStyle w:val="TEKST"/>
      </w:pPr>
      <w:r>
        <w:rPr>
          <w:noProof/>
          <w:lang w:val="en-US"/>
        </w:rPr>
        <w:drawing>
          <wp:inline distT="0" distB="0" distL="0" distR="0">
            <wp:extent cx="5760720" cy="4073525"/>
            <wp:effectExtent l="19050" t="19050" r="1143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ozij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0322A7" w:rsidRDefault="000322A7" w:rsidP="000322A7">
      <w:pPr>
        <w:pStyle w:val="KARTE"/>
      </w:pPr>
      <w:r>
        <w:t>Слика бр.</w:t>
      </w:r>
      <w:r w:rsidR="008506C2">
        <w:t xml:space="preserve"> 17</w:t>
      </w:r>
      <w:r>
        <w:t xml:space="preserve"> – Карта ерозије слива Пчиње</w:t>
      </w:r>
    </w:p>
    <w:p w:rsidR="00145089" w:rsidRPr="00AC507D" w:rsidRDefault="00764DBB" w:rsidP="001B330F">
      <w:pPr>
        <w:pStyle w:val="TEKST"/>
      </w:pPr>
      <w:r>
        <w:tab/>
        <w:t>На простору слива Пчиње јављају се свих 5 категорија ерозије, од врло слабе ерозије па до ексцесивне ерозије. Најзаступљеније су површине на којима је изражена слаба ерозија</w:t>
      </w:r>
      <w:r w:rsidR="009769A4">
        <w:t>, обухватају чак 80,23% укупне територије слива. Поред слабе ерозије, на 16,66% територије је изражена врло слаба ерозија. Средња ерозија изражена је на 2,99% територије, а јака и ексцесивна на мање од 1% укупне површине слива.</w:t>
      </w:r>
      <w:r w:rsidR="00F425D7">
        <w:t xml:space="preserve"> Средњи коефицијент ерозије слива, износи 0,31</w:t>
      </w:r>
      <w:r w:rsidR="00AC507D">
        <w:rPr>
          <w:lang w:val="en-US"/>
        </w:rPr>
        <w:t xml:space="preserve">, </w:t>
      </w:r>
      <w:r w:rsidR="00AC507D">
        <w:t>што га по јачини еро</w:t>
      </w:r>
      <w:r w:rsidR="00030C9A">
        <w:t>зивних процеса сврстава у сливове код којих је заступљена слаба ерозија.</w:t>
      </w:r>
    </w:p>
    <w:tbl>
      <w:tblPr>
        <w:tblW w:w="9234" w:type="dxa"/>
        <w:jc w:val="center"/>
        <w:tblLook w:val="04A0" w:firstRow="1" w:lastRow="0" w:firstColumn="1" w:lastColumn="0" w:noHBand="0" w:noVBand="1"/>
      </w:tblPr>
      <w:tblGrid>
        <w:gridCol w:w="1691"/>
        <w:gridCol w:w="1418"/>
        <w:gridCol w:w="1516"/>
        <w:gridCol w:w="1590"/>
        <w:gridCol w:w="1279"/>
        <w:gridCol w:w="1740"/>
      </w:tblGrid>
      <w:tr w:rsidR="00574942" w:rsidRPr="003F0CD7" w:rsidTr="004F7566">
        <w:trPr>
          <w:trHeight w:val="915"/>
          <w:jc w:val="center"/>
        </w:trPr>
        <w:tc>
          <w:tcPr>
            <w:tcW w:w="1691" w:type="dxa"/>
            <w:tcBorders>
              <w:top w:val="single" w:sz="8" w:space="0" w:color="auto"/>
              <w:left w:val="single" w:sz="8" w:space="0" w:color="auto"/>
              <w:bottom w:val="single" w:sz="8" w:space="0" w:color="auto"/>
              <w:right w:val="single" w:sz="4" w:space="0" w:color="auto"/>
            </w:tcBorders>
            <w:shd w:val="clear" w:color="000000" w:fill="D9D9D9"/>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lastRenderedPageBreak/>
              <w:t>Категорија ерозије</w:t>
            </w:r>
          </w:p>
        </w:tc>
        <w:tc>
          <w:tcPr>
            <w:tcW w:w="1418" w:type="dxa"/>
            <w:tcBorders>
              <w:top w:val="single" w:sz="8" w:space="0" w:color="auto"/>
              <w:left w:val="nil"/>
              <w:bottom w:val="single" w:sz="8" w:space="0" w:color="auto"/>
              <w:right w:val="single" w:sz="4" w:space="0" w:color="auto"/>
            </w:tcBorders>
            <w:shd w:val="clear" w:color="000000" w:fill="D9D9D9"/>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Z</w:t>
            </w:r>
          </w:p>
        </w:tc>
        <w:tc>
          <w:tcPr>
            <w:tcW w:w="1516" w:type="dxa"/>
            <w:tcBorders>
              <w:top w:val="single" w:sz="8" w:space="0" w:color="auto"/>
              <w:left w:val="nil"/>
              <w:bottom w:val="single" w:sz="8" w:space="0" w:color="auto"/>
              <w:right w:val="single" w:sz="4" w:space="0" w:color="auto"/>
            </w:tcBorders>
            <w:shd w:val="clear" w:color="000000" w:fill="D9D9D9"/>
            <w:vAlign w:val="center"/>
            <w:hideMark/>
          </w:tcPr>
          <w:p w:rsidR="003F0CD7" w:rsidRPr="003F0CD7" w:rsidRDefault="00574942" w:rsidP="003F0CD7">
            <w:pPr>
              <w:spacing w:after="0" w:line="240" w:lineRule="auto"/>
              <w:jc w:val="center"/>
              <w:rPr>
                <w:rFonts w:ascii="Arial" w:eastAsia="Times New Roman" w:hAnsi="Arial" w:cs="Arial"/>
                <w:color w:val="000000"/>
                <w:lang w:eastAsia="sr-Latn-RS"/>
              </w:rPr>
            </w:pPr>
            <w:r>
              <w:rPr>
                <w:rFonts w:ascii="Arial" w:eastAsia="Times New Roman" w:hAnsi="Arial" w:cs="Arial"/>
                <w:color w:val="000000"/>
                <w:lang w:val="sr-Cyrl-RS" w:eastAsia="sr-Latn-RS"/>
              </w:rPr>
              <w:t xml:space="preserve">Количина наноса </w:t>
            </w:r>
            <w:r w:rsidR="003F0CD7" w:rsidRPr="003F0CD7">
              <w:rPr>
                <w:rFonts w:ascii="Arial" w:eastAsia="Times New Roman" w:hAnsi="Arial" w:cs="Arial"/>
                <w:color w:val="000000"/>
                <w:lang w:eastAsia="sr-Latn-RS"/>
              </w:rPr>
              <w:t>(m</w:t>
            </w:r>
            <w:r w:rsidR="003F0CD7" w:rsidRPr="003F0CD7">
              <w:rPr>
                <w:rFonts w:ascii="Arial" w:eastAsia="Times New Roman" w:hAnsi="Arial" w:cs="Arial"/>
                <w:color w:val="000000"/>
                <w:vertAlign w:val="superscript"/>
                <w:lang w:eastAsia="sr-Latn-RS"/>
              </w:rPr>
              <w:t>3</w:t>
            </w:r>
            <w:r w:rsidR="003F0CD7" w:rsidRPr="003F0CD7">
              <w:rPr>
                <w:rFonts w:ascii="Arial" w:eastAsia="Times New Roman" w:hAnsi="Arial" w:cs="Arial"/>
                <w:color w:val="000000"/>
                <w:lang w:eastAsia="sr-Latn-RS"/>
              </w:rPr>
              <w:t>/km</w:t>
            </w:r>
            <w:r w:rsidR="003F0CD7" w:rsidRPr="003F0CD7">
              <w:rPr>
                <w:rFonts w:ascii="Arial" w:eastAsia="Times New Roman" w:hAnsi="Arial" w:cs="Arial"/>
                <w:color w:val="000000"/>
                <w:vertAlign w:val="superscript"/>
                <w:lang w:eastAsia="sr-Latn-RS"/>
              </w:rPr>
              <w:t>2</w:t>
            </w:r>
            <w:r w:rsidR="00CD7D39">
              <w:rPr>
                <w:rFonts w:ascii="Arial" w:eastAsia="Times New Roman" w:hAnsi="Arial" w:cs="Arial"/>
                <w:color w:val="000000"/>
                <w:lang w:val="sr-Cyrl-RS" w:eastAsia="sr-Latn-RS"/>
              </w:rPr>
              <w:t>/</w:t>
            </w:r>
            <w:r w:rsidR="00CD7D39">
              <w:rPr>
                <w:rFonts w:ascii="Arial" w:eastAsia="Times New Roman" w:hAnsi="Arial" w:cs="Arial"/>
                <w:color w:val="000000"/>
                <w:lang w:eastAsia="sr-Latn-RS"/>
              </w:rPr>
              <w:t>god</w:t>
            </w:r>
            <w:r w:rsidR="003F0CD7" w:rsidRPr="003F0CD7">
              <w:rPr>
                <w:rFonts w:ascii="Arial" w:eastAsia="Times New Roman" w:hAnsi="Arial" w:cs="Arial"/>
                <w:color w:val="000000"/>
                <w:lang w:eastAsia="sr-Latn-RS"/>
              </w:rPr>
              <w:t>)</w:t>
            </w:r>
          </w:p>
        </w:tc>
        <w:tc>
          <w:tcPr>
            <w:tcW w:w="1590" w:type="dxa"/>
            <w:tcBorders>
              <w:top w:val="single" w:sz="8" w:space="0" w:color="auto"/>
              <w:left w:val="nil"/>
              <w:bottom w:val="single" w:sz="8" w:space="0" w:color="auto"/>
              <w:right w:val="single" w:sz="4" w:space="0" w:color="auto"/>
            </w:tcBorders>
            <w:shd w:val="clear" w:color="000000" w:fill="D9D9D9"/>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W (mm/km</w:t>
            </w:r>
            <w:r w:rsidRPr="003F0CD7">
              <w:rPr>
                <w:rFonts w:ascii="Arial" w:eastAsia="Times New Roman" w:hAnsi="Arial" w:cs="Arial"/>
                <w:color w:val="000000"/>
                <w:vertAlign w:val="superscript"/>
                <w:lang w:eastAsia="sr-Latn-RS"/>
              </w:rPr>
              <w:t>2</w:t>
            </w:r>
            <w:r w:rsidRPr="003F0CD7">
              <w:rPr>
                <w:rFonts w:ascii="Arial" w:eastAsia="Times New Roman" w:hAnsi="Arial" w:cs="Arial"/>
                <w:color w:val="000000"/>
                <w:lang w:eastAsia="sr-Latn-RS"/>
              </w:rPr>
              <w:t>/god)</w:t>
            </w:r>
          </w:p>
        </w:tc>
        <w:tc>
          <w:tcPr>
            <w:tcW w:w="1279" w:type="dxa"/>
            <w:tcBorders>
              <w:top w:val="single" w:sz="8" w:space="0" w:color="auto"/>
              <w:left w:val="nil"/>
              <w:bottom w:val="single" w:sz="8" w:space="0" w:color="auto"/>
              <w:right w:val="single" w:sz="4" w:space="0" w:color="auto"/>
            </w:tcBorders>
            <w:shd w:val="clear" w:color="000000" w:fill="D9D9D9"/>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Површина (km</w:t>
            </w:r>
            <w:r w:rsidRPr="003F0CD7">
              <w:rPr>
                <w:rFonts w:ascii="Arial" w:eastAsia="Times New Roman" w:hAnsi="Arial" w:cs="Arial"/>
                <w:color w:val="000000"/>
                <w:vertAlign w:val="superscript"/>
                <w:lang w:eastAsia="sr-Latn-RS"/>
              </w:rPr>
              <w:t>2</w:t>
            </w:r>
            <w:r w:rsidRPr="003F0CD7">
              <w:rPr>
                <w:rFonts w:ascii="Arial" w:eastAsia="Times New Roman" w:hAnsi="Arial" w:cs="Arial"/>
                <w:color w:val="000000"/>
                <w:lang w:eastAsia="sr-Latn-RS"/>
              </w:rPr>
              <w:t>)</w:t>
            </w:r>
          </w:p>
        </w:tc>
        <w:tc>
          <w:tcPr>
            <w:tcW w:w="1740" w:type="dxa"/>
            <w:tcBorders>
              <w:top w:val="single" w:sz="8" w:space="0" w:color="auto"/>
              <w:left w:val="nil"/>
              <w:bottom w:val="single" w:sz="8" w:space="0" w:color="auto"/>
              <w:right w:val="single" w:sz="8" w:space="0" w:color="auto"/>
            </w:tcBorders>
            <w:shd w:val="clear" w:color="000000" w:fill="D9D9D9"/>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Удео у укупној површини слива (%)</w:t>
            </w:r>
          </w:p>
        </w:tc>
      </w:tr>
      <w:tr w:rsidR="00574942" w:rsidRPr="003F0CD7" w:rsidTr="004F7566">
        <w:trPr>
          <w:trHeight w:val="600"/>
          <w:jc w:val="center"/>
        </w:trPr>
        <w:tc>
          <w:tcPr>
            <w:tcW w:w="1691" w:type="dxa"/>
            <w:tcBorders>
              <w:top w:val="nil"/>
              <w:left w:val="single" w:sz="8" w:space="0" w:color="auto"/>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rPr>
                <w:rFonts w:ascii="Arial" w:eastAsia="Times New Roman" w:hAnsi="Arial" w:cs="Arial"/>
                <w:color w:val="000000"/>
                <w:lang w:eastAsia="sr-Latn-RS"/>
              </w:rPr>
            </w:pPr>
            <w:r w:rsidRPr="003F0CD7">
              <w:rPr>
                <w:rFonts w:ascii="Arial" w:eastAsia="Times New Roman" w:hAnsi="Arial" w:cs="Arial"/>
                <w:color w:val="000000"/>
                <w:lang w:eastAsia="sr-Latn-RS"/>
              </w:rPr>
              <w:t>Ексцесивна ерозија</w:t>
            </w:r>
          </w:p>
        </w:tc>
        <w:tc>
          <w:tcPr>
            <w:tcW w:w="1418" w:type="dxa"/>
            <w:tcBorders>
              <w:top w:val="nil"/>
              <w:left w:val="nil"/>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1,01 - 1,5</w:t>
            </w:r>
          </w:p>
        </w:tc>
        <w:tc>
          <w:tcPr>
            <w:tcW w:w="1516" w:type="dxa"/>
            <w:tcBorders>
              <w:top w:val="nil"/>
              <w:left w:val="nil"/>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&gt;3000</w:t>
            </w:r>
          </w:p>
        </w:tc>
        <w:tc>
          <w:tcPr>
            <w:tcW w:w="1590" w:type="dxa"/>
            <w:tcBorders>
              <w:top w:val="nil"/>
              <w:left w:val="nil"/>
              <w:bottom w:val="single" w:sz="4" w:space="0" w:color="auto"/>
              <w:right w:val="nil"/>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&gt; 3,0</w:t>
            </w:r>
          </w:p>
        </w:tc>
        <w:tc>
          <w:tcPr>
            <w:tcW w:w="1279" w:type="dxa"/>
            <w:tcBorders>
              <w:top w:val="nil"/>
              <w:left w:val="single" w:sz="4" w:space="0" w:color="auto"/>
              <w:bottom w:val="single" w:sz="4" w:space="0" w:color="auto"/>
              <w:right w:val="single" w:sz="4"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w:t>
            </w:r>
            <w:r w:rsidR="00E91CA1">
              <w:rPr>
                <w:rFonts w:ascii="Arial" w:eastAsia="Times New Roman" w:hAnsi="Arial" w:cs="Arial"/>
                <w:color w:val="000000"/>
                <w:lang w:eastAsia="sr-Latn-RS"/>
              </w:rPr>
              <w:t>0</w:t>
            </w:r>
            <w:r w:rsidRPr="003F0CD7">
              <w:rPr>
                <w:rFonts w:ascii="Arial" w:eastAsia="Times New Roman" w:hAnsi="Arial" w:cs="Arial"/>
                <w:color w:val="000000"/>
                <w:lang w:eastAsia="sr-Latn-RS"/>
              </w:rPr>
              <w:t>7</w:t>
            </w:r>
          </w:p>
        </w:tc>
        <w:tc>
          <w:tcPr>
            <w:tcW w:w="1740" w:type="dxa"/>
            <w:tcBorders>
              <w:top w:val="nil"/>
              <w:left w:val="nil"/>
              <w:bottom w:val="single" w:sz="4" w:space="0" w:color="auto"/>
              <w:right w:val="single" w:sz="8"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w:t>
            </w:r>
            <w:r w:rsidR="00E91CA1">
              <w:rPr>
                <w:rFonts w:ascii="Arial" w:eastAsia="Times New Roman" w:hAnsi="Arial" w:cs="Arial"/>
                <w:color w:val="000000"/>
                <w:lang w:eastAsia="sr-Latn-RS"/>
              </w:rPr>
              <w:t>01</w:t>
            </w:r>
          </w:p>
        </w:tc>
      </w:tr>
      <w:tr w:rsidR="00574942" w:rsidRPr="003F0CD7" w:rsidTr="004F7566">
        <w:trPr>
          <w:trHeight w:val="600"/>
          <w:jc w:val="center"/>
        </w:trPr>
        <w:tc>
          <w:tcPr>
            <w:tcW w:w="1691" w:type="dxa"/>
            <w:tcBorders>
              <w:top w:val="nil"/>
              <w:left w:val="single" w:sz="8" w:space="0" w:color="auto"/>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rPr>
                <w:rFonts w:ascii="Arial" w:eastAsia="Times New Roman" w:hAnsi="Arial" w:cs="Arial"/>
                <w:color w:val="000000"/>
                <w:lang w:eastAsia="sr-Latn-RS"/>
              </w:rPr>
            </w:pPr>
            <w:r w:rsidRPr="003F0CD7">
              <w:rPr>
                <w:rFonts w:ascii="Arial" w:eastAsia="Times New Roman" w:hAnsi="Arial" w:cs="Arial"/>
                <w:color w:val="000000"/>
                <w:lang w:eastAsia="sr-Latn-RS"/>
              </w:rPr>
              <w:t>Јака ерозија</w:t>
            </w:r>
          </w:p>
        </w:tc>
        <w:tc>
          <w:tcPr>
            <w:tcW w:w="1418" w:type="dxa"/>
            <w:tcBorders>
              <w:top w:val="nil"/>
              <w:left w:val="nil"/>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0,71 - 1,0</w:t>
            </w:r>
          </w:p>
        </w:tc>
        <w:tc>
          <w:tcPr>
            <w:tcW w:w="1516" w:type="dxa"/>
            <w:tcBorders>
              <w:top w:val="nil"/>
              <w:left w:val="nil"/>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1200 - 3000</w:t>
            </w:r>
          </w:p>
        </w:tc>
        <w:tc>
          <w:tcPr>
            <w:tcW w:w="1590" w:type="dxa"/>
            <w:tcBorders>
              <w:top w:val="nil"/>
              <w:left w:val="nil"/>
              <w:bottom w:val="single" w:sz="4" w:space="0" w:color="auto"/>
              <w:right w:val="nil"/>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1,2 - 3,0</w:t>
            </w:r>
          </w:p>
        </w:tc>
        <w:tc>
          <w:tcPr>
            <w:tcW w:w="1279" w:type="dxa"/>
            <w:tcBorders>
              <w:top w:val="nil"/>
              <w:left w:val="single" w:sz="4" w:space="0" w:color="auto"/>
              <w:bottom w:val="single" w:sz="4" w:space="0" w:color="auto"/>
              <w:right w:val="single" w:sz="4"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0,47</w:t>
            </w:r>
          </w:p>
        </w:tc>
        <w:tc>
          <w:tcPr>
            <w:tcW w:w="1740" w:type="dxa"/>
            <w:tcBorders>
              <w:top w:val="nil"/>
              <w:left w:val="nil"/>
              <w:bottom w:val="single" w:sz="4" w:space="0" w:color="auto"/>
              <w:right w:val="single" w:sz="8"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0,10</w:t>
            </w:r>
          </w:p>
        </w:tc>
      </w:tr>
      <w:tr w:rsidR="00574942" w:rsidRPr="003F0CD7" w:rsidTr="004F7566">
        <w:trPr>
          <w:trHeight w:val="600"/>
          <w:jc w:val="center"/>
        </w:trPr>
        <w:tc>
          <w:tcPr>
            <w:tcW w:w="1691" w:type="dxa"/>
            <w:tcBorders>
              <w:top w:val="nil"/>
              <w:left w:val="single" w:sz="8" w:space="0" w:color="auto"/>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rPr>
                <w:rFonts w:ascii="Arial" w:eastAsia="Times New Roman" w:hAnsi="Arial" w:cs="Arial"/>
                <w:color w:val="000000"/>
                <w:lang w:eastAsia="sr-Latn-RS"/>
              </w:rPr>
            </w:pPr>
            <w:r w:rsidRPr="003F0CD7">
              <w:rPr>
                <w:rFonts w:ascii="Arial" w:eastAsia="Times New Roman" w:hAnsi="Arial" w:cs="Arial"/>
                <w:color w:val="000000"/>
                <w:lang w:eastAsia="sr-Latn-RS"/>
              </w:rPr>
              <w:t>Средња ерозија</w:t>
            </w:r>
          </w:p>
        </w:tc>
        <w:tc>
          <w:tcPr>
            <w:tcW w:w="1418" w:type="dxa"/>
            <w:tcBorders>
              <w:top w:val="nil"/>
              <w:left w:val="nil"/>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0,56 - 0,7</w:t>
            </w:r>
          </w:p>
        </w:tc>
        <w:tc>
          <w:tcPr>
            <w:tcW w:w="1516" w:type="dxa"/>
            <w:tcBorders>
              <w:top w:val="nil"/>
              <w:left w:val="nil"/>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800 - 1200</w:t>
            </w:r>
          </w:p>
        </w:tc>
        <w:tc>
          <w:tcPr>
            <w:tcW w:w="1590" w:type="dxa"/>
            <w:tcBorders>
              <w:top w:val="nil"/>
              <w:left w:val="nil"/>
              <w:bottom w:val="single" w:sz="4" w:space="0" w:color="auto"/>
              <w:right w:val="nil"/>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0,8 - 1,2</w:t>
            </w:r>
          </w:p>
        </w:tc>
        <w:tc>
          <w:tcPr>
            <w:tcW w:w="1279" w:type="dxa"/>
            <w:tcBorders>
              <w:top w:val="nil"/>
              <w:left w:val="single" w:sz="4" w:space="0" w:color="auto"/>
              <w:bottom w:val="single" w:sz="4" w:space="0" w:color="auto"/>
              <w:right w:val="single" w:sz="4"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14,03</w:t>
            </w:r>
          </w:p>
        </w:tc>
        <w:tc>
          <w:tcPr>
            <w:tcW w:w="1740" w:type="dxa"/>
            <w:tcBorders>
              <w:top w:val="nil"/>
              <w:left w:val="nil"/>
              <w:bottom w:val="single" w:sz="4" w:space="0" w:color="auto"/>
              <w:right w:val="single" w:sz="8"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2,99</w:t>
            </w:r>
          </w:p>
        </w:tc>
      </w:tr>
      <w:tr w:rsidR="00574942" w:rsidRPr="003F0CD7" w:rsidTr="004F7566">
        <w:trPr>
          <w:trHeight w:val="300"/>
          <w:jc w:val="center"/>
        </w:trPr>
        <w:tc>
          <w:tcPr>
            <w:tcW w:w="1691" w:type="dxa"/>
            <w:tcBorders>
              <w:top w:val="nil"/>
              <w:left w:val="single" w:sz="8" w:space="0" w:color="auto"/>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rPr>
                <w:rFonts w:ascii="Arial" w:eastAsia="Times New Roman" w:hAnsi="Arial" w:cs="Arial"/>
                <w:color w:val="000000"/>
                <w:lang w:eastAsia="sr-Latn-RS"/>
              </w:rPr>
            </w:pPr>
            <w:r w:rsidRPr="003F0CD7">
              <w:rPr>
                <w:rFonts w:ascii="Arial" w:eastAsia="Times New Roman" w:hAnsi="Arial" w:cs="Arial"/>
                <w:color w:val="000000"/>
                <w:lang w:eastAsia="sr-Latn-RS"/>
              </w:rPr>
              <w:t>Слаба ерозија</w:t>
            </w:r>
          </w:p>
        </w:tc>
        <w:tc>
          <w:tcPr>
            <w:tcW w:w="1418" w:type="dxa"/>
            <w:tcBorders>
              <w:top w:val="nil"/>
              <w:left w:val="nil"/>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0,21 - 0,55</w:t>
            </w:r>
          </w:p>
        </w:tc>
        <w:tc>
          <w:tcPr>
            <w:tcW w:w="1516" w:type="dxa"/>
            <w:tcBorders>
              <w:top w:val="nil"/>
              <w:left w:val="nil"/>
              <w:bottom w:val="single" w:sz="4"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400 - 800</w:t>
            </w:r>
          </w:p>
        </w:tc>
        <w:tc>
          <w:tcPr>
            <w:tcW w:w="1590" w:type="dxa"/>
            <w:tcBorders>
              <w:top w:val="nil"/>
              <w:left w:val="nil"/>
              <w:bottom w:val="single" w:sz="4" w:space="0" w:color="auto"/>
              <w:right w:val="nil"/>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0,4 - 0,8</w:t>
            </w:r>
          </w:p>
        </w:tc>
        <w:tc>
          <w:tcPr>
            <w:tcW w:w="1279" w:type="dxa"/>
            <w:tcBorders>
              <w:top w:val="nil"/>
              <w:left w:val="single" w:sz="4" w:space="0" w:color="auto"/>
              <w:bottom w:val="single" w:sz="4" w:space="0" w:color="auto"/>
              <w:right w:val="single" w:sz="4"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376,46</w:t>
            </w:r>
          </w:p>
        </w:tc>
        <w:tc>
          <w:tcPr>
            <w:tcW w:w="1740" w:type="dxa"/>
            <w:tcBorders>
              <w:top w:val="nil"/>
              <w:left w:val="nil"/>
              <w:bottom w:val="single" w:sz="4" w:space="0" w:color="auto"/>
              <w:right w:val="single" w:sz="8"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80,</w:t>
            </w:r>
            <w:r w:rsidR="00E91CA1">
              <w:rPr>
                <w:rFonts w:ascii="Arial" w:eastAsia="Times New Roman" w:hAnsi="Arial" w:cs="Arial"/>
                <w:color w:val="000000"/>
                <w:lang w:eastAsia="sr-Latn-RS"/>
              </w:rPr>
              <w:t>2</w:t>
            </w:r>
            <w:r w:rsidRPr="003F0CD7">
              <w:rPr>
                <w:rFonts w:ascii="Arial" w:eastAsia="Times New Roman" w:hAnsi="Arial" w:cs="Arial"/>
                <w:color w:val="000000"/>
                <w:lang w:eastAsia="sr-Latn-RS"/>
              </w:rPr>
              <w:t>3</w:t>
            </w:r>
          </w:p>
        </w:tc>
      </w:tr>
      <w:tr w:rsidR="00574942" w:rsidRPr="003F0CD7" w:rsidTr="004F7566">
        <w:trPr>
          <w:trHeight w:val="615"/>
          <w:jc w:val="center"/>
        </w:trPr>
        <w:tc>
          <w:tcPr>
            <w:tcW w:w="1691" w:type="dxa"/>
            <w:tcBorders>
              <w:top w:val="nil"/>
              <w:left w:val="single" w:sz="8" w:space="0" w:color="auto"/>
              <w:bottom w:val="single" w:sz="8" w:space="0" w:color="auto"/>
              <w:right w:val="single" w:sz="4" w:space="0" w:color="auto"/>
            </w:tcBorders>
            <w:shd w:val="clear" w:color="auto" w:fill="auto"/>
            <w:vAlign w:val="center"/>
            <w:hideMark/>
          </w:tcPr>
          <w:p w:rsidR="003F0CD7" w:rsidRPr="003F0CD7" w:rsidRDefault="003F0CD7" w:rsidP="003F0CD7">
            <w:pPr>
              <w:spacing w:after="0" w:line="240" w:lineRule="auto"/>
              <w:rPr>
                <w:rFonts w:ascii="Arial" w:eastAsia="Times New Roman" w:hAnsi="Arial" w:cs="Arial"/>
                <w:color w:val="000000"/>
                <w:lang w:eastAsia="sr-Latn-RS"/>
              </w:rPr>
            </w:pPr>
            <w:r w:rsidRPr="003F0CD7">
              <w:rPr>
                <w:rFonts w:ascii="Arial" w:eastAsia="Times New Roman" w:hAnsi="Arial" w:cs="Arial"/>
                <w:color w:val="000000"/>
                <w:lang w:eastAsia="sr-Latn-RS"/>
              </w:rPr>
              <w:t>Врло слаба ерозија</w:t>
            </w:r>
          </w:p>
        </w:tc>
        <w:tc>
          <w:tcPr>
            <w:tcW w:w="1418" w:type="dxa"/>
            <w:tcBorders>
              <w:top w:val="nil"/>
              <w:left w:val="nil"/>
              <w:bottom w:val="single" w:sz="8"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0,01 - 0,20</w:t>
            </w:r>
          </w:p>
        </w:tc>
        <w:tc>
          <w:tcPr>
            <w:tcW w:w="1516" w:type="dxa"/>
            <w:tcBorders>
              <w:top w:val="nil"/>
              <w:left w:val="nil"/>
              <w:bottom w:val="single" w:sz="8" w:space="0" w:color="auto"/>
              <w:right w:val="single" w:sz="4" w:space="0" w:color="auto"/>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100 - 400</w:t>
            </w:r>
          </w:p>
        </w:tc>
        <w:tc>
          <w:tcPr>
            <w:tcW w:w="1590" w:type="dxa"/>
            <w:tcBorders>
              <w:top w:val="nil"/>
              <w:left w:val="nil"/>
              <w:bottom w:val="single" w:sz="8" w:space="0" w:color="auto"/>
              <w:right w:val="nil"/>
            </w:tcBorders>
            <w:shd w:val="clear" w:color="auto" w:fill="auto"/>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0,1 - 0,4</w:t>
            </w:r>
          </w:p>
        </w:tc>
        <w:tc>
          <w:tcPr>
            <w:tcW w:w="1279" w:type="dxa"/>
            <w:tcBorders>
              <w:top w:val="nil"/>
              <w:left w:val="single" w:sz="4" w:space="0" w:color="auto"/>
              <w:bottom w:val="single" w:sz="8" w:space="0" w:color="auto"/>
              <w:right w:val="single" w:sz="4"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78,17</w:t>
            </w:r>
          </w:p>
        </w:tc>
        <w:tc>
          <w:tcPr>
            <w:tcW w:w="1740" w:type="dxa"/>
            <w:tcBorders>
              <w:top w:val="nil"/>
              <w:left w:val="nil"/>
              <w:bottom w:val="single" w:sz="8" w:space="0" w:color="auto"/>
              <w:right w:val="single" w:sz="8" w:space="0" w:color="auto"/>
            </w:tcBorders>
            <w:shd w:val="clear" w:color="auto" w:fill="auto"/>
            <w:noWrap/>
            <w:vAlign w:val="center"/>
            <w:hideMark/>
          </w:tcPr>
          <w:p w:rsidR="003F0CD7" w:rsidRPr="003F0CD7" w:rsidRDefault="003F0CD7" w:rsidP="003F0CD7">
            <w:pPr>
              <w:spacing w:after="0" w:line="240" w:lineRule="auto"/>
              <w:jc w:val="center"/>
              <w:rPr>
                <w:rFonts w:ascii="Arial" w:eastAsia="Times New Roman" w:hAnsi="Arial" w:cs="Arial"/>
                <w:color w:val="000000"/>
                <w:lang w:eastAsia="sr-Latn-RS"/>
              </w:rPr>
            </w:pPr>
            <w:r w:rsidRPr="003F0CD7">
              <w:rPr>
                <w:rFonts w:ascii="Arial" w:eastAsia="Times New Roman" w:hAnsi="Arial" w:cs="Arial"/>
                <w:color w:val="000000"/>
                <w:lang w:eastAsia="sr-Latn-RS"/>
              </w:rPr>
              <w:t>16,6</w:t>
            </w:r>
            <w:r w:rsidR="00E91CA1">
              <w:rPr>
                <w:rFonts w:ascii="Arial" w:eastAsia="Times New Roman" w:hAnsi="Arial" w:cs="Arial"/>
                <w:color w:val="000000"/>
                <w:lang w:eastAsia="sr-Latn-RS"/>
              </w:rPr>
              <w:t>6</w:t>
            </w:r>
          </w:p>
        </w:tc>
      </w:tr>
    </w:tbl>
    <w:p w:rsidR="007A6230" w:rsidRDefault="004E10F6" w:rsidP="001B330F">
      <w:pPr>
        <w:pStyle w:val="TEKST"/>
      </w:pPr>
      <w:r>
        <w:t xml:space="preserve">Табела бр. </w:t>
      </w:r>
      <w:r w:rsidR="004B06CE">
        <w:t>1</w:t>
      </w:r>
      <w:r w:rsidR="00433DC4">
        <w:t>3</w:t>
      </w:r>
      <w:r w:rsidR="004B06CE">
        <w:t xml:space="preserve"> </w:t>
      </w:r>
      <w:r>
        <w:t>– Интензитет ерозије</w:t>
      </w:r>
    </w:p>
    <w:p w:rsidR="00145089" w:rsidRDefault="00145089" w:rsidP="001B330F">
      <w:pPr>
        <w:pStyle w:val="TEKST"/>
      </w:pPr>
      <w:r>
        <w:tab/>
        <w:t>Веома слаба ерозија је изражена дуж речних токова и на местима где су заступљене четинарске и мешовите шуме. Средња ер</w:t>
      </w:r>
      <w:r w:rsidR="00431EFC">
        <w:t>озија је изражена на местима на којима је геолошка подлога изграђена од терцијарних кластичних седимената и на местима где су заступљене пољопривредне површине са природном вегетацијом. Јака и ексцесивна ерозија је изражена на површинама са оскудном вегетацијом и на површинама на којима се налазе пољопривредне парцеле.</w:t>
      </w:r>
    </w:p>
    <w:p w:rsidR="00C6636C" w:rsidRDefault="00C6636C" w:rsidP="00AE047F">
      <w:pPr>
        <w:pStyle w:val="TEKST"/>
        <w:rPr>
          <w:shd w:val="clear" w:color="auto" w:fill="FCFDFD"/>
        </w:rPr>
      </w:pPr>
      <w:r>
        <w:tab/>
      </w:r>
      <w:r w:rsidR="00AE047F">
        <w:rPr>
          <w:shd w:val="clear" w:color="auto" w:fill="FCFDFD"/>
        </w:rPr>
        <w:t xml:space="preserve">Према Карти ерозије Србије (Карта ерозије Србије, Институт за шумарство и дрвну индустрију, Београд, 1983), рађеној у </w:t>
      </w:r>
      <w:r w:rsidR="00AE047F" w:rsidRPr="00AE047F">
        <w:t>периоду</w:t>
      </w:r>
      <w:r w:rsidR="00AE047F">
        <w:rPr>
          <w:shd w:val="clear" w:color="auto" w:fill="FCFDFD"/>
        </w:rPr>
        <w:t xml:space="preserve"> 1966−1971. и Тумачу као саставном делу Карте ерозије добијени су следећи подаци. Средњи коефицијент ерозије слива износи 1,02, што га по јачини ерозивних процеса сврстава у сливове код којих је заступљена ексцесивна ерозија. Годишња продукција наноса </w:t>
      </w:r>
      <w:r w:rsidR="0084554F">
        <w:rPr>
          <w:shd w:val="clear" w:color="auto" w:fill="FCFDFD"/>
          <w:lang w:val="sr-Latn-RS"/>
        </w:rPr>
        <w:t xml:space="preserve">(Wgod) </w:t>
      </w:r>
      <w:r w:rsidR="00AE047F">
        <w:rPr>
          <w:shd w:val="clear" w:color="auto" w:fill="FCFDFD"/>
        </w:rPr>
        <w:t xml:space="preserve">износила је </w:t>
      </w:r>
      <w:r w:rsidR="0084554F">
        <w:rPr>
          <w:shd w:val="clear" w:color="auto" w:fill="FCFDFD"/>
        </w:rPr>
        <w:t xml:space="preserve">1.119.332,72 </w:t>
      </w:r>
      <w:r w:rsidR="0084554F">
        <w:rPr>
          <w:shd w:val="clear" w:color="auto" w:fill="FCFDFD"/>
          <w:lang w:val="en-US"/>
        </w:rPr>
        <w:t>m</w:t>
      </w:r>
      <w:r w:rsidR="0084554F" w:rsidRPr="0084554F">
        <w:rPr>
          <w:shd w:val="clear" w:color="auto" w:fill="FCFDFD"/>
          <w:vertAlign w:val="superscript"/>
          <w:lang w:val="en-US"/>
        </w:rPr>
        <w:t>3</w:t>
      </w:r>
      <w:r w:rsidR="0084554F">
        <w:rPr>
          <w:shd w:val="clear" w:color="auto" w:fill="FCFDFD"/>
          <w:lang w:val="en-US"/>
        </w:rPr>
        <w:t xml:space="preserve">. </w:t>
      </w:r>
      <w:r w:rsidR="0084554F">
        <w:rPr>
          <w:shd w:val="clear" w:color="auto" w:fill="FCFDFD"/>
        </w:rPr>
        <w:t>Одношење наноса из слива</w:t>
      </w:r>
      <w:r w:rsidR="0084554F">
        <w:rPr>
          <w:shd w:val="clear" w:color="auto" w:fill="FCFDFD"/>
          <w:lang w:val="sr-Latn-RS"/>
        </w:rPr>
        <w:t xml:space="preserve"> (Ggod)</w:t>
      </w:r>
      <w:r w:rsidR="0084554F">
        <w:rPr>
          <w:shd w:val="clear" w:color="auto" w:fill="FCFDFD"/>
        </w:rPr>
        <w:t xml:space="preserve"> износило је 529.444,38 </w:t>
      </w:r>
      <w:r w:rsidR="0084554F">
        <w:rPr>
          <w:shd w:val="clear" w:color="auto" w:fill="FCFDFD"/>
          <w:lang w:val="en-US"/>
        </w:rPr>
        <w:t>m</w:t>
      </w:r>
      <w:r w:rsidR="0084554F" w:rsidRPr="0084554F">
        <w:rPr>
          <w:shd w:val="clear" w:color="auto" w:fill="FCFDFD"/>
          <w:vertAlign w:val="superscript"/>
          <w:lang w:val="en-US"/>
        </w:rPr>
        <w:t>3</w:t>
      </w:r>
      <w:r w:rsidR="0084554F">
        <w:rPr>
          <w:shd w:val="clear" w:color="auto" w:fill="FCFDFD"/>
        </w:rPr>
        <w:t>. Специфична продукција наноса</w:t>
      </w:r>
      <w:r w:rsidR="0084554F">
        <w:rPr>
          <w:shd w:val="clear" w:color="auto" w:fill="FCFDFD"/>
          <w:lang w:val="sr-Latn-RS"/>
        </w:rPr>
        <w:t xml:space="preserve"> (W)</w:t>
      </w:r>
      <w:r w:rsidR="0084554F">
        <w:rPr>
          <w:shd w:val="clear" w:color="auto" w:fill="FCFDFD"/>
        </w:rPr>
        <w:t xml:space="preserve"> износила је 2.382,37 </w:t>
      </w:r>
      <w:r w:rsidR="0084554F">
        <w:rPr>
          <w:shd w:val="clear" w:color="auto" w:fill="FCFDFD"/>
          <w:lang w:val="sr-Latn-RS"/>
        </w:rPr>
        <w:t>m</w:t>
      </w:r>
      <w:r w:rsidR="0084554F" w:rsidRPr="0084554F">
        <w:rPr>
          <w:shd w:val="clear" w:color="auto" w:fill="FCFDFD"/>
          <w:vertAlign w:val="superscript"/>
          <w:lang w:val="sr-Latn-RS"/>
        </w:rPr>
        <w:t>3</w:t>
      </w:r>
      <w:r w:rsidR="0084554F">
        <w:rPr>
          <w:shd w:val="clear" w:color="auto" w:fill="FCFDFD"/>
          <w:lang w:val="sr-Latn-RS"/>
        </w:rPr>
        <w:t>/km</w:t>
      </w:r>
      <w:r w:rsidR="0084554F" w:rsidRPr="0084554F">
        <w:rPr>
          <w:shd w:val="clear" w:color="auto" w:fill="FCFDFD"/>
          <w:vertAlign w:val="superscript"/>
          <w:lang w:val="sr-Latn-RS"/>
        </w:rPr>
        <w:t>2</w:t>
      </w:r>
      <w:r w:rsidR="0084554F">
        <w:rPr>
          <w:shd w:val="clear" w:color="auto" w:fill="FCFDFD"/>
          <w:lang w:val="sr-Latn-RS"/>
        </w:rPr>
        <w:t>/g</w:t>
      </w:r>
      <w:r w:rsidR="00E8673F">
        <w:rPr>
          <w:shd w:val="clear" w:color="auto" w:fill="FCFDFD"/>
          <w:lang w:val="sr-Latn-RS"/>
        </w:rPr>
        <w:t xml:space="preserve">od. </w:t>
      </w:r>
      <w:r w:rsidR="00E8673F">
        <w:rPr>
          <w:shd w:val="clear" w:color="auto" w:fill="FCFDFD"/>
        </w:rPr>
        <w:t>Специфично одношење наноса (</w:t>
      </w:r>
      <w:r w:rsidR="00E8673F">
        <w:rPr>
          <w:shd w:val="clear" w:color="auto" w:fill="FCFDFD"/>
          <w:lang w:val="sr-Latn-RS"/>
        </w:rPr>
        <w:t>G</w:t>
      </w:r>
      <w:r w:rsidR="00E8673F">
        <w:rPr>
          <w:shd w:val="clear" w:color="auto" w:fill="FCFDFD"/>
        </w:rPr>
        <w:t xml:space="preserve">) је износило 1.126,86 </w:t>
      </w:r>
      <w:r w:rsidR="00E8673F">
        <w:rPr>
          <w:shd w:val="clear" w:color="auto" w:fill="FCFDFD"/>
          <w:lang w:val="sr-Latn-RS"/>
        </w:rPr>
        <w:t>m</w:t>
      </w:r>
      <w:r w:rsidR="00E8673F" w:rsidRPr="0084554F">
        <w:rPr>
          <w:shd w:val="clear" w:color="auto" w:fill="FCFDFD"/>
          <w:vertAlign w:val="superscript"/>
          <w:lang w:val="sr-Latn-RS"/>
        </w:rPr>
        <w:t>3</w:t>
      </w:r>
      <w:r w:rsidR="00E8673F">
        <w:rPr>
          <w:shd w:val="clear" w:color="auto" w:fill="FCFDFD"/>
          <w:lang w:val="sr-Latn-RS"/>
        </w:rPr>
        <w:t>/km</w:t>
      </w:r>
      <w:r w:rsidR="00E8673F" w:rsidRPr="0084554F">
        <w:rPr>
          <w:shd w:val="clear" w:color="auto" w:fill="FCFDFD"/>
          <w:vertAlign w:val="superscript"/>
          <w:lang w:val="sr-Latn-RS"/>
        </w:rPr>
        <w:t>2</w:t>
      </w:r>
      <w:r w:rsidR="00E8673F">
        <w:rPr>
          <w:shd w:val="clear" w:color="auto" w:fill="FCFDFD"/>
          <w:lang w:val="sr-Latn-RS"/>
        </w:rPr>
        <w:t>/god</w:t>
      </w:r>
      <w:r w:rsidR="00E8673F">
        <w:rPr>
          <w:shd w:val="clear" w:color="auto" w:fill="FCFDFD"/>
        </w:rPr>
        <w:t>.</w:t>
      </w:r>
    </w:p>
    <w:p w:rsidR="00E27F3A" w:rsidRPr="00B822AF" w:rsidRDefault="00C04966" w:rsidP="00447A09">
      <w:pPr>
        <w:pStyle w:val="TEKST"/>
        <w:rPr>
          <w:lang w:val="en-US"/>
        </w:rPr>
      </w:pPr>
      <w:r>
        <w:tab/>
        <w:t>На основу добијених резултата и њиховог упоређивања са претходним стањем на терену</w:t>
      </w:r>
      <w:r w:rsidR="00770562">
        <w:t xml:space="preserve"> може се закључити да је садашње стање другачије у односу на оно које је постојало пре више од 40 година. Средњи коефицијент ерозије слива износи 0,31, чиме се он сврстава у сливове код којих је заступљена слаба ерозија. То значи да су промене које су настале током датог временског периода условиле смањење интензитета ерозивног процеса за три категорије.</w:t>
      </w:r>
      <w:bookmarkStart w:id="0" w:name="_GoBack"/>
      <w:bookmarkEnd w:id="0"/>
    </w:p>
    <w:p w:rsidR="00DB397E" w:rsidRDefault="00DB397E" w:rsidP="00DB397E">
      <w:pPr>
        <w:pStyle w:val="PRVI"/>
      </w:pPr>
      <w:r>
        <w:lastRenderedPageBreak/>
        <w:t>6.Квалитет вода</w:t>
      </w:r>
    </w:p>
    <w:p w:rsidR="0004659B" w:rsidRDefault="0004659B" w:rsidP="0004659B">
      <w:pPr>
        <w:pStyle w:val="TEKST"/>
        <w:ind w:firstLine="708"/>
      </w:pPr>
      <w:r>
        <w:t xml:space="preserve">Испитавање квалитета вода спроводи </w:t>
      </w:r>
      <w:r w:rsidRPr="00F57D1B">
        <w:t xml:space="preserve">Агенција за заштиту животне средине </w:t>
      </w:r>
      <w:r>
        <w:t xml:space="preserve">у оквиру  </w:t>
      </w:r>
      <w:r w:rsidRPr="00F57D1B">
        <w:t>Програм</w:t>
      </w:r>
      <w:r>
        <w:t xml:space="preserve">а мониторинга </w:t>
      </w:r>
      <w:r w:rsidRPr="00F57D1B">
        <w:t>статуса површинских и подземних вода</w:t>
      </w:r>
      <w:r>
        <w:t>.</w:t>
      </w:r>
    </w:p>
    <w:p w:rsidR="0004659B" w:rsidRPr="00283E28" w:rsidRDefault="0004659B" w:rsidP="0004659B">
      <w:pPr>
        <w:pStyle w:val="TEKST"/>
        <w:ind w:firstLine="708"/>
      </w:pPr>
      <w:r w:rsidRPr="00283E28">
        <w:t>Елементи квалитета за оцену еколошког статуса/</w:t>
      </w:r>
      <w:r>
        <w:t xml:space="preserve">потенцијала за сваку категорију </w:t>
      </w:r>
      <w:r w:rsidRPr="00283E28">
        <w:t>површинске воде (реке, језера, бракичне (ме</w:t>
      </w:r>
      <w:r>
        <w:t xml:space="preserve">шовите) воде и приобалне морске </w:t>
      </w:r>
      <w:r w:rsidRPr="00283E28">
        <w:t>воде), подељени су у три групе: (1) биолошк</w:t>
      </w:r>
      <w:r>
        <w:t xml:space="preserve">и елементи; (2) хидроморфолошки </w:t>
      </w:r>
      <w:r w:rsidRPr="00283E28">
        <w:t xml:space="preserve">елементи који подржавају биолошке елементе и </w:t>
      </w:r>
      <w:r>
        <w:t xml:space="preserve">(3) физичко-хемијски и хемијски </w:t>
      </w:r>
      <w:r w:rsidRPr="00283E28">
        <w:t>елементи који подржавају биолошке елементе.</w:t>
      </w:r>
    </w:p>
    <w:p w:rsidR="0004659B" w:rsidRDefault="0004659B" w:rsidP="0004659B">
      <w:pPr>
        <w:pStyle w:val="TEKST"/>
        <w:ind w:firstLine="708"/>
      </w:pPr>
      <w:r w:rsidRPr="00283E28">
        <w:t>Физичко-хемијски и хемијски елементи који подржавају биолошке елементе</w:t>
      </w:r>
      <w:r>
        <w:t xml:space="preserve"> укључују </w:t>
      </w:r>
      <w:r w:rsidRPr="00283E28">
        <w:t>опште физич</w:t>
      </w:r>
      <w:r>
        <w:t>ко-хемијске елементе квалитета и</w:t>
      </w:r>
      <w:r w:rsidRPr="00283E28">
        <w:t xml:space="preserve"> специфичне неприоритетне загађујуће супс</w:t>
      </w:r>
      <w:r>
        <w:t xml:space="preserve">танце које се испуштају у водно тело у значајним количинама. </w:t>
      </w:r>
    </w:p>
    <w:p w:rsidR="0004659B" w:rsidRDefault="0004659B" w:rsidP="0004659B">
      <w:pPr>
        <w:pStyle w:val="TEKST"/>
        <w:ind w:firstLine="708"/>
      </w:pPr>
      <w:r>
        <w:rPr>
          <w:noProof/>
          <w:lang w:val="en-US"/>
        </w:rPr>
        <w:drawing>
          <wp:anchor distT="0" distB="0" distL="114300" distR="114300" simplePos="0" relativeHeight="251663360" behindDoc="0" locked="0" layoutInCell="1" allowOverlap="1" wp14:anchorId="63CA8525" wp14:editId="6B62D5AC">
            <wp:simplePos x="0" y="0"/>
            <wp:positionH relativeFrom="margin">
              <wp:posOffset>75565</wp:posOffset>
            </wp:positionH>
            <wp:positionV relativeFrom="margin">
              <wp:posOffset>3895725</wp:posOffset>
            </wp:positionV>
            <wp:extent cx="1967865" cy="4724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556.png"/>
                    <pic:cNvPicPr/>
                  </pic:nvPicPr>
                  <pic:blipFill>
                    <a:blip r:embed="rId43">
                      <a:extLst>
                        <a:ext uri="{28A0092B-C50C-407E-A947-70E740481C1C}">
                          <a14:useLocalDpi xmlns:a14="http://schemas.microsoft.com/office/drawing/2010/main" val="0"/>
                        </a:ext>
                      </a:extLst>
                    </a:blip>
                    <a:stretch>
                      <a:fillRect/>
                    </a:stretch>
                  </pic:blipFill>
                  <pic:spPr>
                    <a:xfrm>
                      <a:off x="0" y="0"/>
                      <a:ext cx="1967865" cy="4724400"/>
                    </a:xfrm>
                    <a:prstGeom prst="rect">
                      <a:avLst/>
                    </a:prstGeom>
                  </pic:spPr>
                </pic:pic>
              </a:graphicData>
            </a:graphic>
            <wp14:sizeRelH relativeFrom="margin">
              <wp14:pctWidth>0</wp14:pctWidth>
            </wp14:sizeRelH>
            <wp14:sizeRelV relativeFrom="margin">
              <wp14:pctHeight>0</wp14:pctHeight>
            </wp14:sizeRelV>
          </wp:anchor>
        </w:drawing>
      </w:r>
      <w:r w:rsidRPr="002414F3">
        <w:t>Методом Serbian Water Quality Index (</w:t>
      </w:r>
      <w:r w:rsidRPr="00592018">
        <w:rPr>
          <w:b/>
        </w:rPr>
        <w:t>SWQI</w:t>
      </w:r>
      <w:r w:rsidRPr="002414F3">
        <w:t>) може</w:t>
      </w:r>
      <w:r>
        <w:rPr>
          <w:lang w:val="sr-Latn-RS"/>
        </w:rPr>
        <w:t xml:space="preserve"> c</w:t>
      </w:r>
      <w:r w:rsidRPr="002414F3">
        <w:t xml:space="preserve">е </w:t>
      </w:r>
      <w:r>
        <w:t>из</w:t>
      </w:r>
      <w:r w:rsidRPr="002414F3">
        <w:t>рачунати квалитет површинских вода</w:t>
      </w:r>
      <w:r>
        <w:t xml:space="preserve"> веома брзо</w:t>
      </w:r>
      <w:r w:rsidRPr="002414F3">
        <w:t xml:space="preserve">. </w:t>
      </w:r>
      <w:r>
        <w:t>У приказаној табели потребно је</w:t>
      </w:r>
      <w:r w:rsidRPr="002414F3">
        <w:t xml:space="preserve"> у колону Вредност параметра уне</w:t>
      </w:r>
      <w:r>
        <w:t>ти</w:t>
      </w:r>
      <w:r w:rsidRPr="002414F3">
        <w:t xml:space="preserve"> одговарајуће вредности у назначеним јединицама.</w:t>
      </w:r>
    </w:p>
    <w:p w:rsidR="0004659B" w:rsidRDefault="0004659B" w:rsidP="0004659B">
      <w:pPr>
        <w:pStyle w:val="TEKST"/>
      </w:pPr>
      <w:r>
        <w:t>Крајњи резултат може се исказати као одличан, врло добар, добар, лош и врло лош индекс квалитета воде.</w:t>
      </w:r>
    </w:p>
    <w:p w:rsidR="0004659B" w:rsidRDefault="0004659B" w:rsidP="0004659B">
      <w:pPr>
        <w:pStyle w:val="TEKST"/>
      </w:pPr>
      <w:r w:rsidRPr="00592018">
        <w:t>Успостављање мониторинга квалитета је стратегијски најзначајнија мера у спречавању загађивања вода и било каквог прекограничног утицаја.</w:t>
      </w:r>
    </w:p>
    <w:p w:rsidR="00E27F3A" w:rsidRPr="00D22981" w:rsidRDefault="0004659B" w:rsidP="00D22981">
      <w:pPr>
        <w:pStyle w:val="TEKST"/>
        <w:ind w:left="708"/>
      </w:pPr>
      <w:r w:rsidRPr="00247453">
        <w:t>Када се говори о реци Пчињи, она нема станицу мониторинга статуса површинских вода, па с тога неће бити речи о квалитету воде реке Пчиње.</w:t>
      </w:r>
      <w:r>
        <w:t xml:space="preserve"> Иако станица мониторинга површинских вода за сад не постоји, могуће је на већ постојећој </w:t>
      </w:r>
      <w:r>
        <w:lastRenderedPageBreak/>
        <w:t>хидролошкој станици Барбаце успоставити мониторинг квалитета         вода и тако пратити будуће стање ове реке.</w:t>
      </w:r>
      <w:r w:rsidR="00E27F3A">
        <w:br w:type="page"/>
      </w:r>
    </w:p>
    <w:p w:rsidR="00DB397E" w:rsidRDefault="00DB397E" w:rsidP="00DB397E">
      <w:pPr>
        <w:pStyle w:val="PRVI"/>
      </w:pPr>
      <w:r>
        <w:lastRenderedPageBreak/>
        <w:t>7.Квалитет земљишта</w:t>
      </w:r>
    </w:p>
    <w:p w:rsidR="006F4813" w:rsidRDefault="00354C64" w:rsidP="006F4813">
      <w:pPr>
        <w:pStyle w:val="TEKST"/>
      </w:pPr>
      <w:r>
        <w:rPr>
          <w:lang w:val="sr-Latn-RS"/>
        </w:rPr>
        <w:tab/>
      </w:r>
      <w:r>
        <w:t xml:space="preserve">Земљиште настаје као </w:t>
      </w:r>
      <w:r w:rsidR="00D03286">
        <w:t xml:space="preserve">резултат распадања стеновите подлоге у комбинацији са деловањем живе и неживе органске материје без које земљиште не може постојати. То је растресити површински слој Земљине коре који се карактерише плодношћу, односно способношћу развоја природне вегетације и производње пољопривредних култура. </w:t>
      </w:r>
    </w:p>
    <w:p w:rsidR="00D03286" w:rsidRDefault="00D03286" w:rsidP="006F4813">
      <w:pPr>
        <w:pStyle w:val="TEKST"/>
      </w:pPr>
      <w:r>
        <w:tab/>
        <w:t>Земљиште представља један одосновних природних услова, јер највећи део живог света, а нарочито људи, зависи од продуката који успевају на њему. Осим тога, утицај земљишних услова на живот и здравље људи може бити вишеструк.</w:t>
      </w:r>
    </w:p>
    <w:p w:rsidR="00D03286" w:rsidRDefault="00D03286" w:rsidP="006F4813">
      <w:pPr>
        <w:pStyle w:val="TEKST"/>
      </w:pPr>
      <w:r>
        <w:tab/>
        <w:t>На квалитет земљишта и промене земљишних услова може утицати велики број природних и антропогених фактора. Што се тиче природних фактора деградације земљишта то могу бити: неотектонски покрети, вулканске активности, процеси плувијалне ерозије, распадање стена, клизишта, флувијална и еолска ерозија и други ерозивни процеси.</w:t>
      </w:r>
      <w:r w:rsidR="0034564B">
        <w:t xml:space="preserve"> Антропогени утицаји могу бити </w:t>
      </w:r>
      <w:r w:rsidR="00D02DDC">
        <w:t>изражени кроз индустријске активности, депоније пепела, смећа, кроз изградњу саобраћајница, објеката итд.</w:t>
      </w:r>
    </w:p>
    <w:p w:rsidR="00AC6976" w:rsidRDefault="00AC6976" w:rsidP="006F4813">
      <w:pPr>
        <w:pStyle w:val="TEKST"/>
      </w:pPr>
      <w:r>
        <w:tab/>
        <w:t xml:space="preserve">Када је у питању загађење земљишта тешким металима веома је важно пратити концентрацију тешких метала у земљишту и одржавати њихову концентрацију тако да буде мања од граничних вредности. </w:t>
      </w:r>
    </w:p>
    <w:p w:rsidR="00C03635" w:rsidRDefault="00AC6976" w:rsidP="006F4813">
      <w:pPr>
        <w:pStyle w:val="TEKST"/>
      </w:pPr>
      <w:r>
        <w:tab/>
        <w:t xml:space="preserve">Гранична вредност је стандард квалитета животне средине изражен као концентрација појединачне загађујуће материје или групе загађујућих материја или индикатора загађивања у површинској, подземној води, </w:t>
      </w:r>
      <w:r w:rsidR="000C4A5D">
        <w:t>седименту и земљишту, која не сме да буде прекорачена у циљу заштите животне средине и здравља људи.</w:t>
      </w:r>
    </w:p>
    <w:p w:rsidR="00C03635" w:rsidRDefault="00C03635" w:rsidP="006F4813">
      <w:pPr>
        <w:pStyle w:val="TEKST"/>
      </w:pPr>
      <w:r>
        <w:tab/>
        <w:t>Ремедијационе вредности су вредности које указују да су основне функције земљишта угрожене или озбиљно наурушене и захтевају ремедијационе, санационе и остале мере.</w:t>
      </w:r>
    </w:p>
    <w:p w:rsidR="00967EC1" w:rsidRDefault="00C03635" w:rsidP="006F4813">
      <w:pPr>
        <w:pStyle w:val="TEKST"/>
      </w:pPr>
      <w:r>
        <w:tab/>
        <w:t xml:space="preserve">Ремедијација је процес предузимања мера за заустављање загађења и даље деградације животне средине до нивоа који је безбедан за будуће </w:t>
      </w:r>
      <w:r>
        <w:lastRenderedPageBreak/>
        <w:t>коришћење локације, укључујући уређење простора, ревитализацију и рекултивацију.</w:t>
      </w:r>
    </w:p>
    <w:p w:rsidR="00FB5341" w:rsidRDefault="00967EC1" w:rsidP="004E10F6">
      <w:pPr>
        <w:pStyle w:val="TEKST"/>
      </w:pPr>
      <w:r>
        <w:tab/>
        <w:t>У даљем тексту биће представљено распрострањење загађења земљишта тешким металима и њихове концентрације.</w:t>
      </w:r>
    </w:p>
    <w:p w:rsidR="00447A09" w:rsidRDefault="00447A09">
      <w:pPr>
        <w:spacing w:line="259" w:lineRule="auto"/>
        <w:rPr>
          <w:rFonts w:ascii="Arial" w:hAnsi="Arial" w:cs="Times New Roman"/>
          <w:b/>
          <w:sz w:val="24"/>
          <w:szCs w:val="28"/>
          <w:lang w:val="sr-Cyrl-RS"/>
        </w:rPr>
      </w:pPr>
      <w:r>
        <w:br w:type="page"/>
      </w:r>
    </w:p>
    <w:p w:rsidR="00447A09" w:rsidRDefault="00447A09" w:rsidP="00447A09">
      <w:pPr>
        <w:pStyle w:val="DRUGI"/>
      </w:pPr>
      <w:r>
        <w:lastRenderedPageBreak/>
        <w:t>7.1.Арсен</w:t>
      </w:r>
    </w:p>
    <w:p w:rsidR="007A381E" w:rsidRDefault="007A381E" w:rsidP="007A381E">
      <w:pPr>
        <w:pStyle w:val="TEKST"/>
        <w:ind w:firstLine="708"/>
      </w:pPr>
      <w:r>
        <w:t>Арсен (</w:t>
      </w:r>
      <w:r>
        <w:rPr>
          <w:lang w:val="sr-Latn-RS"/>
        </w:rPr>
        <w:t>As</w:t>
      </w:r>
      <w:r>
        <w:t xml:space="preserve">) је присутан у различитим концентрацијама на простору слива. Највећи део слива има ниске концентрације до 5,8 </w:t>
      </w:r>
      <w:r>
        <w:rPr>
          <w:lang w:val="sr-Latn-RS"/>
        </w:rPr>
        <w:t>mg/kg</w:t>
      </w:r>
      <w:r>
        <w:t xml:space="preserve">. Концентрација у источном, западном и северозападном делу слива је већа и од граничне и од ремедијационе вредности. Гранична вредност за </w:t>
      </w:r>
      <w:r>
        <w:rPr>
          <w:lang w:val="en-US"/>
        </w:rPr>
        <w:t xml:space="preserve">As </w:t>
      </w:r>
      <w:r>
        <w:t xml:space="preserve">износи 29 </w:t>
      </w:r>
      <w:r>
        <w:rPr>
          <w:lang w:val="sr-Latn-RS"/>
        </w:rPr>
        <w:t>mg/kg</w:t>
      </w:r>
      <w:r>
        <w:t xml:space="preserve">, а ремедијациона 55 </w:t>
      </w:r>
      <w:r>
        <w:rPr>
          <w:lang w:val="sr-Latn-RS"/>
        </w:rPr>
        <w:t>mg/kg</w:t>
      </w:r>
      <w:r>
        <w:t xml:space="preserve">. Максимална концентрација </w:t>
      </w:r>
      <w:r>
        <w:rPr>
          <w:lang w:val="sr-Latn-RS"/>
        </w:rPr>
        <w:t>As</w:t>
      </w:r>
      <w:r>
        <w:t xml:space="preserve"> на простору слива износи 129 </w:t>
      </w:r>
      <w:r>
        <w:rPr>
          <w:lang w:val="sr-Latn-RS"/>
        </w:rPr>
        <w:t>mg/kg</w:t>
      </w:r>
      <w:r>
        <w:t xml:space="preserve">. Узрок појаве велике концентрације </w:t>
      </w:r>
      <w:r>
        <w:rPr>
          <w:lang w:val="en-US"/>
        </w:rPr>
        <w:t>As</w:t>
      </w:r>
      <w:r>
        <w:t xml:space="preserve"> у земљишту може бити различит. </w:t>
      </w:r>
    </w:p>
    <w:p w:rsidR="00040E3C" w:rsidRPr="0062708E" w:rsidRDefault="00F42E49" w:rsidP="00447A09">
      <w:pPr>
        <w:pStyle w:val="TEKST"/>
        <w:ind w:firstLine="708"/>
        <w:rPr>
          <w:lang w:val="en-US"/>
        </w:rPr>
      </w:pPr>
      <w:r>
        <w:t xml:space="preserve">На концентрацију </w:t>
      </w:r>
      <w:r w:rsidR="009654F0">
        <w:rPr>
          <w:lang w:val="en-US"/>
        </w:rPr>
        <w:t>As</w:t>
      </w:r>
      <w:r w:rsidR="00C04BFA">
        <w:rPr>
          <w:lang w:val="en-US"/>
        </w:rPr>
        <w:t xml:space="preserve"> (As)</w:t>
      </w:r>
      <w:r w:rsidR="0061781C">
        <w:rPr>
          <w:lang w:val="en-US"/>
        </w:rPr>
        <w:t xml:space="preserve">, </w:t>
      </w:r>
      <w:r w:rsidR="0061781C">
        <w:t>као и других тешких метала,</w:t>
      </w:r>
      <w:r w:rsidR="009654F0">
        <w:t xml:space="preserve"> у земљишту може утицати индустријска активност фабрике Симпен која се налази у Бујановцу.</w:t>
      </w:r>
      <w:r w:rsidR="0062708E">
        <w:t xml:space="preserve"> </w:t>
      </w:r>
      <w:r w:rsidR="0062708E">
        <w:rPr>
          <w:lang w:val="sr-Latn-RS"/>
        </w:rPr>
        <w:t>As</w:t>
      </w:r>
      <w:r w:rsidR="0062708E">
        <w:t xml:space="preserve"> је природно у земљиној кори присутан у облику неколико минерала од којих је најраспрострањенији арсенопирит, који се најчешће налази у лежиштима пирита (који је по саставу </w:t>
      </w:r>
      <w:r w:rsidR="0062708E">
        <w:rPr>
          <w:lang w:val="en-US"/>
        </w:rPr>
        <w:t>FeS</w:t>
      </w:r>
      <w:r w:rsidR="0062708E" w:rsidRPr="0062708E">
        <w:rPr>
          <w:vertAlign w:val="subscript"/>
          <w:lang w:val="en-US"/>
        </w:rPr>
        <w:t>2</w:t>
      </w:r>
      <w:r w:rsidR="0062708E">
        <w:t xml:space="preserve">), а значајне количине пирита могу настати током образовања бакарних, оловних и цинкалних лежишта. Из арсенопирита добија се једно од најважнијих једињења Арсена </w:t>
      </w:r>
      <w:r w:rsidR="0062708E">
        <w:rPr>
          <w:lang w:val="en-US"/>
        </w:rPr>
        <w:t>As</w:t>
      </w:r>
      <w:r w:rsidR="0062708E" w:rsidRPr="0062708E">
        <w:rPr>
          <w:vertAlign w:val="subscript"/>
          <w:lang w:val="en-US"/>
        </w:rPr>
        <w:t>2</w:t>
      </w:r>
      <w:r w:rsidR="0062708E">
        <w:rPr>
          <w:lang w:val="en-US"/>
        </w:rPr>
        <w:t>O</w:t>
      </w:r>
      <w:r w:rsidR="0062708E" w:rsidRPr="0062708E">
        <w:rPr>
          <w:vertAlign w:val="subscript"/>
          <w:lang w:val="en-US"/>
        </w:rPr>
        <w:t>3</w:t>
      </w:r>
      <w:r w:rsidR="0062708E">
        <w:rPr>
          <w:lang w:val="en-US"/>
        </w:rPr>
        <w:t>.</w:t>
      </w:r>
      <w:r w:rsidR="009654F0">
        <w:t xml:space="preserve"> Налазишта руде гвожђа и олово-цинкалне руде поклапају се просторима на којима се јавља већа концентрација </w:t>
      </w:r>
      <w:r w:rsidR="009654F0">
        <w:rPr>
          <w:lang w:val="en-US"/>
        </w:rPr>
        <w:t>As</w:t>
      </w:r>
      <w:r w:rsidR="009654F0">
        <w:t xml:space="preserve"> од граничне и ремедијационе.</w:t>
      </w:r>
      <w:r w:rsidR="00D872DF">
        <w:t xml:space="preserve"> Тако да се може претпоставити да на повећану концентрацију </w:t>
      </w:r>
      <w:r w:rsidR="00D872DF">
        <w:rPr>
          <w:lang w:val="en-US"/>
        </w:rPr>
        <w:t>As</w:t>
      </w:r>
      <w:r w:rsidR="00D872DF">
        <w:t xml:space="preserve"> у земљишту највећи утицај има састав геолошке подлоге.</w:t>
      </w:r>
      <w:r w:rsidR="009654F0">
        <w:t xml:space="preserve"> </w:t>
      </w:r>
    </w:p>
    <w:p w:rsidR="005962F0" w:rsidRDefault="005962F0" w:rsidP="00A64947">
      <w:pPr>
        <w:pStyle w:val="DRUGI"/>
      </w:pPr>
      <w:r>
        <w:rPr>
          <w:noProof/>
          <w:lang w:val="en-US"/>
        </w:rPr>
        <w:lastRenderedPageBreak/>
        <w:drawing>
          <wp:inline distT="0" distB="0" distL="0" distR="0">
            <wp:extent cx="5760720" cy="4073525"/>
            <wp:effectExtent l="19050" t="19050" r="1651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5962F0" w:rsidRPr="004E10F6" w:rsidRDefault="005962F0" w:rsidP="005962F0">
      <w:pPr>
        <w:pStyle w:val="KARTE"/>
      </w:pPr>
      <w:r>
        <w:t xml:space="preserve">Слика бр. </w:t>
      </w:r>
      <w:r w:rsidR="00A709BD">
        <w:t xml:space="preserve">18 </w:t>
      </w:r>
      <w:r w:rsidR="005C7B7F">
        <w:t>–</w:t>
      </w:r>
      <w:r>
        <w:t xml:space="preserve"> </w:t>
      </w:r>
      <w:r w:rsidR="004E10F6">
        <w:t xml:space="preserve">Концентрације </w:t>
      </w:r>
      <w:r w:rsidR="004E10F6">
        <w:rPr>
          <w:lang w:val="sr-Latn-RS"/>
        </w:rPr>
        <w:t>As</w:t>
      </w:r>
      <w:r w:rsidR="004E10F6">
        <w:t xml:space="preserve"> у</w:t>
      </w:r>
      <w:r w:rsidR="004E10F6">
        <w:rPr>
          <w:lang w:val="sr-Latn-RS"/>
        </w:rPr>
        <w:t xml:space="preserve"> </w:t>
      </w:r>
      <w:r w:rsidR="004E10F6">
        <w:t>земљишту слива</w:t>
      </w:r>
    </w:p>
    <w:p w:rsidR="00447A09" w:rsidRDefault="00B11173" w:rsidP="00BA26EC">
      <w:pPr>
        <w:pStyle w:val="TEKST"/>
      </w:pPr>
      <w:r>
        <w:tab/>
      </w:r>
    </w:p>
    <w:p w:rsidR="00447A09" w:rsidRDefault="00447A09" w:rsidP="00BA26EC">
      <w:pPr>
        <w:pStyle w:val="TEKST"/>
      </w:pPr>
    </w:p>
    <w:p w:rsidR="00447A09" w:rsidRDefault="00447A09" w:rsidP="00BA26EC">
      <w:pPr>
        <w:pStyle w:val="TEKST"/>
      </w:pPr>
    </w:p>
    <w:p w:rsidR="007A381E" w:rsidRDefault="007A381E" w:rsidP="00447A09">
      <w:pPr>
        <w:pStyle w:val="DRUGI"/>
      </w:pPr>
    </w:p>
    <w:p w:rsidR="007A381E" w:rsidRDefault="007A381E" w:rsidP="00447A09">
      <w:pPr>
        <w:pStyle w:val="DRUGI"/>
      </w:pPr>
    </w:p>
    <w:p w:rsidR="007A381E" w:rsidRDefault="007A381E" w:rsidP="00447A09">
      <w:pPr>
        <w:pStyle w:val="DRUGI"/>
      </w:pPr>
    </w:p>
    <w:p w:rsidR="007A381E" w:rsidRDefault="007A381E" w:rsidP="00447A09">
      <w:pPr>
        <w:pStyle w:val="DRUGI"/>
      </w:pPr>
    </w:p>
    <w:p w:rsidR="007A381E" w:rsidRDefault="007A381E" w:rsidP="00447A09">
      <w:pPr>
        <w:pStyle w:val="DRUGI"/>
      </w:pPr>
    </w:p>
    <w:p w:rsidR="007A381E" w:rsidRDefault="007A381E" w:rsidP="00447A09">
      <w:pPr>
        <w:pStyle w:val="DRUGI"/>
      </w:pPr>
    </w:p>
    <w:p w:rsidR="007A381E" w:rsidRDefault="007A381E" w:rsidP="00447A09">
      <w:pPr>
        <w:pStyle w:val="DRUGI"/>
      </w:pPr>
    </w:p>
    <w:p w:rsidR="007A381E" w:rsidRDefault="007A381E" w:rsidP="00447A09">
      <w:pPr>
        <w:pStyle w:val="DRUGI"/>
      </w:pPr>
    </w:p>
    <w:p w:rsidR="007A381E" w:rsidRDefault="007A381E" w:rsidP="00447A09">
      <w:pPr>
        <w:pStyle w:val="DRUGI"/>
      </w:pPr>
    </w:p>
    <w:p w:rsidR="00447A09" w:rsidRDefault="00447A09" w:rsidP="00447A09">
      <w:pPr>
        <w:pStyle w:val="DRUGI"/>
      </w:pPr>
      <w:r>
        <w:lastRenderedPageBreak/>
        <w:t>7.2.Кадмијум</w:t>
      </w:r>
    </w:p>
    <w:p w:rsidR="00BA26EC" w:rsidRPr="00702B8D" w:rsidRDefault="00B11173" w:rsidP="00447A09">
      <w:pPr>
        <w:pStyle w:val="TEKST"/>
        <w:ind w:firstLine="708"/>
      </w:pPr>
      <w:r>
        <w:t xml:space="preserve">Кадмијум </w:t>
      </w:r>
      <w:r w:rsidR="00702B8D">
        <w:rPr>
          <w:lang w:val="en-US"/>
        </w:rPr>
        <w:t>(Cd)</w:t>
      </w:r>
      <w:r w:rsidR="00702B8D">
        <w:t xml:space="preserve"> је на простору слива присутан у ниским концентрацијама, концентрације на највећем делу слива не прелазе 0,3 </w:t>
      </w:r>
      <w:r w:rsidR="00702B8D">
        <w:rPr>
          <w:lang w:val="sr-Latn-RS"/>
        </w:rPr>
        <w:t>mg/kg</w:t>
      </w:r>
      <w:r w:rsidR="00702B8D">
        <w:t xml:space="preserve">. Максимална концентрација на простору слива износи 0,59 </w:t>
      </w:r>
      <w:r w:rsidR="00702B8D">
        <w:rPr>
          <w:lang w:val="sr-Latn-RS"/>
        </w:rPr>
        <w:t>mg/kg</w:t>
      </w:r>
      <w:r w:rsidR="00702B8D">
        <w:t xml:space="preserve">, при чему не прелази граничну вредност. Гранична вредност за </w:t>
      </w:r>
      <w:r w:rsidR="00702B8D">
        <w:rPr>
          <w:lang w:val="en-US"/>
        </w:rPr>
        <w:t>Cd</w:t>
      </w:r>
      <w:r w:rsidR="00702B8D">
        <w:t xml:space="preserve"> износи 0,8 </w:t>
      </w:r>
      <w:r w:rsidR="00702B8D">
        <w:rPr>
          <w:lang w:val="sr-Latn-RS"/>
        </w:rPr>
        <w:t>mg/kg</w:t>
      </w:r>
      <w:r w:rsidR="00702B8D">
        <w:t xml:space="preserve">, а ремедијациона 12 </w:t>
      </w:r>
      <w:r w:rsidR="00702B8D">
        <w:rPr>
          <w:lang w:val="sr-Latn-RS"/>
        </w:rPr>
        <w:t>mg/kg</w:t>
      </w:r>
      <w:r w:rsidR="00702B8D">
        <w:t>.</w:t>
      </w:r>
    </w:p>
    <w:p w:rsidR="005C7B7F" w:rsidRDefault="005C7B7F" w:rsidP="005C7B7F">
      <w:pPr>
        <w:pStyle w:val="TEKST"/>
      </w:pPr>
      <w:r>
        <w:rPr>
          <w:noProof/>
          <w:lang w:val="en-US"/>
        </w:rPr>
        <w:drawing>
          <wp:inline distT="0" distB="0" distL="0" distR="0">
            <wp:extent cx="5760720" cy="4073525"/>
            <wp:effectExtent l="19050" t="19050" r="1143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5C7B7F" w:rsidRDefault="005C7B7F" w:rsidP="005C7B7F">
      <w:pPr>
        <w:pStyle w:val="KARTE"/>
      </w:pPr>
      <w:r>
        <w:t>Слика бр.</w:t>
      </w:r>
      <w:r w:rsidR="00A709BD">
        <w:t>19</w:t>
      </w:r>
      <w:r>
        <w:t xml:space="preserve"> </w:t>
      </w:r>
      <w:r w:rsidR="005D2E2B">
        <w:t>–</w:t>
      </w:r>
      <w:r>
        <w:t xml:space="preserve"> </w:t>
      </w:r>
      <w:r w:rsidR="004E10F6">
        <w:t xml:space="preserve">Концентрације </w:t>
      </w:r>
      <w:r w:rsidR="004E10F6">
        <w:rPr>
          <w:lang w:val="sr-Latn-RS"/>
        </w:rPr>
        <w:t>Cd</w:t>
      </w:r>
      <w:r w:rsidR="004E10F6">
        <w:t xml:space="preserve"> у</w:t>
      </w:r>
      <w:r w:rsidR="004E10F6">
        <w:rPr>
          <w:lang w:val="sr-Latn-RS"/>
        </w:rPr>
        <w:t xml:space="preserve"> </w:t>
      </w:r>
      <w:r w:rsidR="004E10F6">
        <w:t>земљишту слива</w:t>
      </w:r>
    </w:p>
    <w:p w:rsidR="00EF2B98" w:rsidRDefault="00EF3F91" w:rsidP="002F2676">
      <w:pPr>
        <w:pStyle w:val="TEKST"/>
      </w:pPr>
      <w:r>
        <w:tab/>
      </w:r>
    </w:p>
    <w:p w:rsidR="00EF2B98" w:rsidRDefault="00EF2B98" w:rsidP="002F2676">
      <w:pPr>
        <w:pStyle w:val="TEKST"/>
      </w:pPr>
    </w:p>
    <w:p w:rsidR="00EF2B98" w:rsidRDefault="00EF2B98" w:rsidP="002F2676">
      <w:pPr>
        <w:pStyle w:val="TEKST"/>
      </w:pPr>
    </w:p>
    <w:p w:rsidR="00EF2B98" w:rsidRDefault="00EF2B98" w:rsidP="002F2676">
      <w:pPr>
        <w:pStyle w:val="TEKST"/>
      </w:pPr>
    </w:p>
    <w:p w:rsidR="00EF2B98" w:rsidRDefault="00EF2B98" w:rsidP="002F2676">
      <w:pPr>
        <w:pStyle w:val="TEKST"/>
      </w:pPr>
    </w:p>
    <w:p w:rsidR="00EF2B98" w:rsidRDefault="00EF2B98" w:rsidP="002F2676">
      <w:pPr>
        <w:pStyle w:val="TEKST"/>
      </w:pPr>
    </w:p>
    <w:p w:rsidR="00EF2B98" w:rsidRDefault="00EF2B98" w:rsidP="00EF2B98">
      <w:pPr>
        <w:pStyle w:val="TEKST"/>
        <w:ind w:firstLine="708"/>
      </w:pPr>
    </w:p>
    <w:p w:rsidR="00EF2B98" w:rsidRDefault="00EF2B98" w:rsidP="00EF2B98">
      <w:pPr>
        <w:pStyle w:val="DRUGI"/>
      </w:pPr>
      <w:r>
        <w:lastRenderedPageBreak/>
        <w:t>7.3.Хром</w:t>
      </w:r>
    </w:p>
    <w:p w:rsidR="002F2676" w:rsidRPr="007B620C" w:rsidRDefault="00EF3F91" w:rsidP="00EF2B98">
      <w:pPr>
        <w:pStyle w:val="TEKST"/>
        <w:ind w:firstLine="708"/>
        <w:rPr>
          <w:lang w:val="en-US"/>
        </w:rPr>
      </w:pPr>
      <w:r>
        <w:t xml:space="preserve">Хром </w:t>
      </w:r>
      <w:r>
        <w:rPr>
          <w:lang w:val="en-US"/>
        </w:rPr>
        <w:t>(Cr)</w:t>
      </w:r>
      <w:r>
        <w:t xml:space="preserve"> је на простору слива присутан у ниским концентрацијама</w:t>
      </w:r>
      <w:r w:rsidR="00E16FEF">
        <w:t xml:space="preserve">. Концентрације на највећем делу слива не прелазе 20 </w:t>
      </w:r>
      <w:r w:rsidR="00E16FEF">
        <w:rPr>
          <w:lang w:val="sr-Latn-RS"/>
        </w:rPr>
        <w:t>mg/kg</w:t>
      </w:r>
      <w:r w:rsidR="00E16FEF">
        <w:t xml:space="preserve">. На истоку концентрације су нешто више и износе до 59 </w:t>
      </w:r>
      <w:r w:rsidR="00E16FEF">
        <w:rPr>
          <w:lang w:val="sr-Latn-RS"/>
        </w:rPr>
        <w:t>mg/kg</w:t>
      </w:r>
      <w:r w:rsidR="00E16FEF">
        <w:t xml:space="preserve"> (максимална концентрација у земљишту слива). Гранична вредност за </w:t>
      </w:r>
      <w:r w:rsidR="00E16FEF">
        <w:rPr>
          <w:lang w:val="sr-Latn-RS"/>
        </w:rPr>
        <w:t xml:space="preserve">Cr </w:t>
      </w:r>
      <w:r w:rsidR="00E16FEF">
        <w:t xml:space="preserve">износи 100 </w:t>
      </w:r>
      <w:r w:rsidR="00E16FEF">
        <w:rPr>
          <w:lang w:val="sr-Latn-RS"/>
        </w:rPr>
        <w:t>mg/kg</w:t>
      </w:r>
      <w:r w:rsidR="00E16FEF">
        <w:t xml:space="preserve">, а ремедијациона 380 </w:t>
      </w:r>
      <w:r w:rsidR="00E16FEF">
        <w:rPr>
          <w:lang w:val="sr-Latn-RS"/>
        </w:rPr>
        <w:t>mg/kg</w:t>
      </w:r>
      <w:r w:rsidR="00E16FEF">
        <w:t>.</w:t>
      </w:r>
    </w:p>
    <w:p w:rsidR="005D2E2B" w:rsidRDefault="007C0C66" w:rsidP="005D2E2B">
      <w:pPr>
        <w:pStyle w:val="TEKST"/>
        <w:rPr>
          <w:lang w:val="en-US"/>
        </w:rPr>
      </w:pPr>
      <w:r>
        <w:rPr>
          <w:noProof/>
          <w:lang w:val="en-US"/>
        </w:rPr>
        <w:drawing>
          <wp:inline distT="0" distB="0" distL="0" distR="0">
            <wp:extent cx="5760720" cy="4073525"/>
            <wp:effectExtent l="19050" t="19050" r="11430"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22590B" w:rsidRDefault="007C0C66" w:rsidP="007C0C66">
      <w:pPr>
        <w:pStyle w:val="KARTE"/>
      </w:pPr>
      <w:r>
        <w:t>Слика бр.</w:t>
      </w:r>
      <w:r w:rsidR="00A709BD">
        <w:t xml:space="preserve"> 20</w:t>
      </w:r>
      <w:r>
        <w:t xml:space="preserve"> </w:t>
      </w:r>
      <w:r w:rsidR="00874424">
        <w:t>–</w:t>
      </w:r>
      <w:r>
        <w:t xml:space="preserve"> </w:t>
      </w:r>
      <w:r w:rsidR="004E10F6">
        <w:t xml:space="preserve">Концентрације </w:t>
      </w:r>
      <w:r w:rsidR="004E10F6">
        <w:rPr>
          <w:lang w:val="sr-Latn-RS"/>
        </w:rPr>
        <w:t>Cr</w:t>
      </w:r>
      <w:r w:rsidR="004E10F6">
        <w:t xml:space="preserve"> у</w:t>
      </w:r>
      <w:r w:rsidR="004E10F6">
        <w:rPr>
          <w:lang w:val="sr-Latn-RS"/>
        </w:rPr>
        <w:t xml:space="preserve"> </w:t>
      </w:r>
      <w:r w:rsidR="004E10F6">
        <w:t>земљишту слива</w:t>
      </w:r>
    </w:p>
    <w:p w:rsidR="00EF2B98" w:rsidRDefault="00001B71" w:rsidP="0022590B">
      <w:pPr>
        <w:pStyle w:val="TEKST"/>
        <w:rPr>
          <w:lang w:val="sr-Latn-RS"/>
        </w:rPr>
      </w:pPr>
      <w:r>
        <w:rPr>
          <w:lang w:val="sr-Latn-RS"/>
        </w:rPr>
        <w:tab/>
      </w:r>
    </w:p>
    <w:p w:rsidR="00EF2B98" w:rsidRDefault="00EF2B98" w:rsidP="0022590B">
      <w:pPr>
        <w:pStyle w:val="TEKST"/>
      </w:pPr>
    </w:p>
    <w:p w:rsidR="00EF2B98" w:rsidRDefault="00EF2B98" w:rsidP="0022590B">
      <w:pPr>
        <w:pStyle w:val="TEKST"/>
      </w:pPr>
    </w:p>
    <w:p w:rsidR="00EF2B98" w:rsidRDefault="00EF2B98" w:rsidP="0022590B">
      <w:pPr>
        <w:pStyle w:val="TEKST"/>
      </w:pPr>
    </w:p>
    <w:p w:rsidR="00EF2B98" w:rsidRDefault="00EF2B98" w:rsidP="0022590B">
      <w:pPr>
        <w:pStyle w:val="TEKST"/>
      </w:pPr>
    </w:p>
    <w:p w:rsidR="00EF2B98" w:rsidRDefault="00EF2B98" w:rsidP="0022590B">
      <w:pPr>
        <w:pStyle w:val="TEKST"/>
      </w:pPr>
    </w:p>
    <w:p w:rsidR="00EF2B98" w:rsidRDefault="00EF2B98" w:rsidP="00EF2B98">
      <w:pPr>
        <w:pStyle w:val="TEKST"/>
        <w:ind w:firstLine="708"/>
      </w:pPr>
    </w:p>
    <w:p w:rsidR="00EF2B98" w:rsidRDefault="00EF2B98" w:rsidP="00EF2B98">
      <w:pPr>
        <w:pStyle w:val="DRUGI"/>
      </w:pPr>
      <w:r>
        <w:lastRenderedPageBreak/>
        <w:t>7.4.Бакар</w:t>
      </w:r>
    </w:p>
    <w:p w:rsidR="0022590B" w:rsidRDefault="00001B71" w:rsidP="00EF2B98">
      <w:pPr>
        <w:pStyle w:val="TEKST"/>
        <w:ind w:firstLine="708"/>
      </w:pPr>
      <w:r>
        <w:t xml:space="preserve">Бакар </w:t>
      </w:r>
      <w:r>
        <w:rPr>
          <w:lang w:val="en-US"/>
        </w:rPr>
        <w:t>(Cu)</w:t>
      </w:r>
      <w:r w:rsidR="005100CB">
        <w:rPr>
          <w:lang w:val="en-US"/>
        </w:rPr>
        <w:t xml:space="preserve"> </w:t>
      </w:r>
      <w:r w:rsidR="005100CB">
        <w:t xml:space="preserve">је на простору слива присутан у различитим концентрацијама. Концентрација бакра превазилази граничну вредност на северо-западу и североистоку. Максимална концентрација </w:t>
      </w:r>
      <w:r w:rsidR="005100CB">
        <w:rPr>
          <w:lang w:val="en-US"/>
        </w:rPr>
        <w:t>Cu</w:t>
      </w:r>
      <w:r w:rsidR="005100CB">
        <w:t xml:space="preserve"> у земљишту износи 60,8 </w:t>
      </w:r>
      <w:r w:rsidR="005100CB">
        <w:rPr>
          <w:lang w:val="sr-Latn-RS"/>
        </w:rPr>
        <w:t>mg/kg</w:t>
      </w:r>
      <w:r w:rsidR="005100CB">
        <w:t xml:space="preserve"> и јавља се у североисточном делу слива. Гранична вредност за </w:t>
      </w:r>
      <w:r w:rsidR="005100CB">
        <w:rPr>
          <w:lang w:val="en-US"/>
        </w:rPr>
        <w:t>Cu</w:t>
      </w:r>
      <w:r w:rsidR="005100CB">
        <w:t xml:space="preserve"> износи 36 </w:t>
      </w:r>
      <w:r w:rsidR="005100CB">
        <w:rPr>
          <w:lang w:val="sr-Latn-RS"/>
        </w:rPr>
        <w:t>mg/kg</w:t>
      </w:r>
      <w:r w:rsidR="005100CB">
        <w:t xml:space="preserve">, а ремедијациона 190 </w:t>
      </w:r>
      <w:r w:rsidR="005100CB">
        <w:rPr>
          <w:lang w:val="sr-Latn-RS"/>
        </w:rPr>
        <w:t>mg/kg</w:t>
      </w:r>
      <w:r w:rsidR="005100CB">
        <w:t xml:space="preserve">. </w:t>
      </w:r>
      <w:r w:rsidR="00220320">
        <w:t>Једна од најважнијих руда, поред самородног бакра, из које се добија бакар је халкопирит (</w:t>
      </w:r>
      <w:r w:rsidR="00220320">
        <w:rPr>
          <w:lang w:val="en-US"/>
        </w:rPr>
        <w:t>CuFeS</w:t>
      </w:r>
      <w:r w:rsidR="00220320" w:rsidRPr="00220320">
        <w:rPr>
          <w:vertAlign w:val="subscript"/>
          <w:lang w:val="en-US"/>
        </w:rPr>
        <w:t>2</w:t>
      </w:r>
      <w:r w:rsidR="00220320">
        <w:t>)</w:t>
      </w:r>
      <w:r w:rsidR="00220320">
        <w:rPr>
          <w:lang w:val="en-US"/>
        </w:rPr>
        <w:t>.</w:t>
      </w:r>
      <w:r w:rsidR="00773A7F">
        <w:rPr>
          <w:lang w:val="en-US"/>
        </w:rPr>
        <w:t xml:space="preserve"> </w:t>
      </w:r>
    </w:p>
    <w:p w:rsidR="00773A7F" w:rsidRPr="00773A7F" w:rsidRDefault="00773A7F" w:rsidP="0022590B">
      <w:pPr>
        <w:pStyle w:val="TEKST"/>
      </w:pPr>
      <w:r>
        <w:tab/>
        <w:t>У свим типовима хидротермалних лежишта бакар је заступљен образујући сопствени тип лежишта по правилу комплексног састава руда из којих се добија читав низ обојених, племенитих и ретких метала.</w:t>
      </w:r>
    </w:p>
    <w:p w:rsidR="00874424" w:rsidRDefault="004E3B78" w:rsidP="00874424">
      <w:pPr>
        <w:pStyle w:val="TEKST"/>
      </w:pPr>
      <w:r>
        <w:rPr>
          <w:noProof/>
          <w:lang w:val="en-US"/>
        </w:rPr>
        <w:drawing>
          <wp:inline distT="0" distB="0" distL="0" distR="0">
            <wp:extent cx="5760720" cy="4073525"/>
            <wp:effectExtent l="19050" t="19050" r="1143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4E3B78" w:rsidRDefault="004E3B78" w:rsidP="004E3B78">
      <w:pPr>
        <w:pStyle w:val="KARTE"/>
      </w:pPr>
      <w:r>
        <w:t>Слика бр.</w:t>
      </w:r>
      <w:r w:rsidR="00A709BD">
        <w:t xml:space="preserve"> 21</w:t>
      </w:r>
      <w:r>
        <w:t xml:space="preserve"> </w:t>
      </w:r>
      <w:r w:rsidR="00E94873">
        <w:t>–</w:t>
      </w:r>
      <w:r>
        <w:t xml:space="preserve"> </w:t>
      </w:r>
      <w:r w:rsidR="00D8198B">
        <w:t xml:space="preserve">Концентрације </w:t>
      </w:r>
      <w:r w:rsidR="00D8198B">
        <w:rPr>
          <w:lang w:val="sr-Latn-RS"/>
        </w:rPr>
        <w:t>Cu</w:t>
      </w:r>
      <w:r w:rsidR="00D8198B">
        <w:t xml:space="preserve"> у</w:t>
      </w:r>
      <w:r w:rsidR="00D8198B">
        <w:rPr>
          <w:lang w:val="sr-Latn-RS"/>
        </w:rPr>
        <w:t xml:space="preserve"> </w:t>
      </w:r>
      <w:r w:rsidR="00D8198B">
        <w:t>земљишту слива</w:t>
      </w:r>
    </w:p>
    <w:p w:rsidR="00EF2B98" w:rsidRDefault="0027606A" w:rsidP="0027606A">
      <w:pPr>
        <w:pStyle w:val="TEKST"/>
      </w:pPr>
      <w:r>
        <w:tab/>
      </w:r>
    </w:p>
    <w:p w:rsidR="00EF2B98" w:rsidRDefault="00EF2B98" w:rsidP="0027606A">
      <w:pPr>
        <w:pStyle w:val="TEKST"/>
      </w:pPr>
    </w:p>
    <w:p w:rsidR="00EF2B98" w:rsidRDefault="00EF2B98" w:rsidP="00EF2B98">
      <w:pPr>
        <w:pStyle w:val="TEKST"/>
        <w:ind w:firstLine="708"/>
      </w:pPr>
    </w:p>
    <w:p w:rsidR="00EF2B98" w:rsidRDefault="00EF2B98" w:rsidP="00EF2B98">
      <w:pPr>
        <w:pStyle w:val="TEKST"/>
        <w:ind w:firstLine="708"/>
      </w:pPr>
    </w:p>
    <w:p w:rsidR="00EF2B98" w:rsidRDefault="00EF2B98" w:rsidP="00EF2B98">
      <w:pPr>
        <w:pStyle w:val="DRUGI"/>
      </w:pPr>
      <w:r>
        <w:lastRenderedPageBreak/>
        <w:t>7.5.</w:t>
      </w:r>
      <w:r w:rsidR="003B6E8E">
        <w:t>Жива</w:t>
      </w:r>
    </w:p>
    <w:p w:rsidR="0027606A" w:rsidRPr="00AE4F9A" w:rsidRDefault="00AE4F9A" w:rsidP="00EF2B98">
      <w:pPr>
        <w:pStyle w:val="TEKST"/>
        <w:ind w:firstLine="708"/>
      </w:pPr>
      <w:r>
        <w:t xml:space="preserve">Жива </w:t>
      </w:r>
      <w:r>
        <w:rPr>
          <w:lang w:val="sr-Latn-RS"/>
        </w:rPr>
        <w:t>(Hg)</w:t>
      </w:r>
      <w:r>
        <w:t xml:space="preserve"> је у земљишту на простору слива присутна у ниским концентрацијама. Максимална концентрација живе присутна је у централном делу слива и износи 0,17 </w:t>
      </w:r>
      <w:r>
        <w:rPr>
          <w:lang w:val="sr-Latn-RS"/>
        </w:rPr>
        <w:t>mg/kg</w:t>
      </w:r>
      <w:r>
        <w:t xml:space="preserve">. Гранична вредност за </w:t>
      </w:r>
      <w:r>
        <w:rPr>
          <w:lang w:val="en-US"/>
        </w:rPr>
        <w:t xml:space="preserve">Hg </w:t>
      </w:r>
      <w:r>
        <w:t xml:space="preserve">износи 0,3 </w:t>
      </w:r>
      <w:r>
        <w:rPr>
          <w:lang w:val="sr-Latn-RS"/>
        </w:rPr>
        <w:t>mg/kg</w:t>
      </w:r>
      <w:r>
        <w:t xml:space="preserve">, а ремедијациона 10 </w:t>
      </w:r>
      <w:r>
        <w:rPr>
          <w:lang w:val="sr-Latn-RS"/>
        </w:rPr>
        <w:t>mg/kg</w:t>
      </w:r>
      <w:r>
        <w:t>.</w:t>
      </w:r>
    </w:p>
    <w:p w:rsidR="00E94873" w:rsidRDefault="00E94873" w:rsidP="00E94873">
      <w:pPr>
        <w:pStyle w:val="TEKST"/>
      </w:pPr>
      <w:r>
        <w:rPr>
          <w:noProof/>
          <w:lang w:val="en-US"/>
        </w:rPr>
        <w:drawing>
          <wp:inline distT="0" distB="0" distL="0" distR="0">
            <wp:extent cx="5760720" cy="4073525"/>
            <wp:effectExtent l="19050" t="19050" r="11430"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E94873" w:rsidRDefault="00E94873" w:rsidP="00E94873">
      <w:pPr>
        <w:pStyle w:val="KARTE"/>
      </w:pPr>
      <w:r>
        <w:t xml:space="preserve">Слика бр. </w:t>
      </w:r>
      <w:r w:rsidR="00A709BD">
        <w:t xml:space="preserve">22 </w:t>
      </w:r>
      <w:r w:rsidR="00142313">
        <w:t>–</w:t>
      </w:r>
      <w:r>
        <w:t xml:space="preserve"> </w:t>
      </w:r>
      <w:r w:rsidR="00362B0F">
        <w:t xml:space="preserve">Концентрације </w:t>
      </w:r>
      <w:r w:rsidR="00362B0F">
        <w:rPr>
          <w:lang w:val="sr-Latn-RS"/>
        </w:rPr>
        <w:t>Hg</w:t>
      </w:r>
      <w:r w:rsidR="00362B0F">
        <w:t xml:space="preserve"> у</w:t>
      </w:r>
      <w:r w:rsidR="00362B0F">
        <w:rPr>
          <w:lang w:val="sr-Latn-RS"/>
        </w:rPr>
        <w:t xml:space="preserve"> </w:t>
      </w:r>
      <w:r w:rsidR="00362B0F">
        <w:t>земљишту слива</w:t>
      </w:r>
    </w:p>
    <w:p w:rsidR="00C838E0" w:rsidRDefault="00BC41BD" w:rsidP="00BC41BD">
      <w:pPr>
        <w:pStyle w:val="TEKST"/>
      </w:pPr>
      <w:r>
        <w:tab/>
      </w:r>
    </w:p>
    <w:p w:rsidR="00C838E0" w:rsidRDefault="00C838E0" w:rsidP="00BC41BD">
      <w:pPr>
        <w:pStyle w:val="TEKST"/>
      </w:pPr>
    </w:p>
    <w:p w:rsidR="00C838E0" w:rsidRDefault="00C838E0" w:rsidP="00BC41BD">
      <w:pPr>
        <w:pStyle w:val="TEKST"/>
      </w:pPr>
    </w:p>
    <w:p w:rsidR="00C838E0" w:rsidRDefault="00C838E0" w:rsidP="00BC41BD">
      <w:pPr>
        <w:pStyle w:val="TEKST"/>
      </w:pPr>
    </w:p>
    <w:p w:rsidR="00C838E0" w:rsidRDefault="00C838E0" w:rsidP="00BC41BD">
      <w:pPr>
        <w:pStyle w:val="TEKST"/>
      </w:pPr>
    </w:p>
    <w:p w:rsidR="00C838E0" w:rsidRDefault="00C838E0" w:rsidP="00BC41BD">
      <w:pPr>
        <w:pStyle w:val="TEKST"/>
      </w:pPr>
    </w:p>
    <w:p w:rsidR="00C838E0" w:rsidRDefault="00C838E0" w:rsidP="00BC41BD">
      <w:pPr>
        <w:pStyle w:val="TEKST"/>
      </w:pPr>
    </w:p>
    <w:p w:rsidR="00C838E0" w:rsidRDefault="00C838E0" w:rsidP="00C838E0">
      <w:pPr>
        <w:pStyle w:val="TEKST"/>
        <w:ind w:firstLine="708"/>
      </w:pPr>
    </w:p>
    <w:p w:rsidR="00C838E0" w:rsidRPr="00C838E0" w:rsidRDefault="00C838E0" w:rsidP="00C838E0">
      <w:pPr>
        <w:pStyle w:val="DRUGI"/>
      </w:pPr>
      <w:r>
        <w:lastRenderedPageBreak/>
        <w:t>7.6.Никл</w:t>
      </w:r>
    </w:p>
    <w:p w:rsidR="00BC41BD" w:rsidRPr="0029377D" w:rsidRDefault="00BC41BD" w:rsidP="00C838E0">
      <w:pPr>
        <w:pStyle w:val="TEKST"/>
        <w:ind w:firstLine="708"/>
        <w:rPr>
          <w:lang w:val="en-US"/>
        </w:rPr>
      </w:pPr>
      <w:r>
        <w:t xml:space="preserve">Никл </w:t>
      </w:r>
      <w:r>
        <w:rPr>
          <w:lang w:val="en-US"/>
        </w:rPr>
        <w:t>(Ni)</w:t>
      </w:r>
      <w:r>
        <w:t xml:space="preserve"> се на простору слива јавља у различитим концентрацијама. Више од 50% површина слива има концентрацију </w:t>
      </w:r>
      <w:r>
        <w:rPr>
          <w:lang w:val="sr-Latn-RS"/>
        </w:rPr>
        <w:t>Ni</w:t>
      </w:r>
      <w:r>
        <w:t xml:space="preserve"> до 17,5 </w:t>
      </w:r>
      <w:r>
        <w:rPr>
          <w:lang w:val="sr-Latn-RS"/>
        </w:rPr>
        <w:t>mg/kg</w:t>
      </w:r>
      <w:r>
        <w:t xml:space="preserve">. Највеће концентрације јављају се на северу и на истоку. Максимална концентрација јавља се на северо-западу и износи 58 </w:t>
      </w:r>
      <w:r>
        <w:rPr>
          <w:lang w:val="sr-Latn-RS"/>
        </w:rPr>
        <w:t>mg/kg</w:t>
      </w:r>
      <w:r>
        <w:t>.</w:t>
      </w:r>
      <w:r w:rsidR="00270DD5">
        <w:t xml:space="preserve"> Гранична вредност за никл износи 35 </w:t>
      </w:r>
      <w:r w:rsidR="00270DD5">
        <w:rPr>
          <w:lang w:val="sr-Latn-RS"/>
        </w:rPr>
        <w:t>mg/kg</w:t>
      </w:r>
      <w:r w:rsidR="00270DD5">
        <w:t xml:space="preserve">, а ремедијациона 210 </w:t>
      </w:r>
      <w:r w:rsidR="00270DD5">
        <w:rPr>
          <w:lang w:val="sr-Latn-RS"/>
        </w:rPr>
        <w:t>mg/kg</w:t>
      </w:r>
      <w:r w:rsidR="00270DD5">
        <w:t xml:space="preserve">. </w:t>
      </w:r>
      <w:r w:rsidR="0029377D" w:rsidRPr="0029377D">
        <w:t>Руде овог метала обично садрже и </w:t>
      </w:r>
      <w:hyperlink r:id="rId49" w:tooltip="Halkopirit" w:history="1">
        <w:r w:rsidR="0029377D" w:rsidRPr="0029377D">
          <w:t>халкопирит</w:t>
        </w:r>
      </w:hyperlink>
      <w:r w:rsidR="0029377D" w:rsidRPr="0029377D">
        <w:t> и друге </w:t>
      </w:r>
      <w:hyperlink r:id="rId50" w:tooltip="Минерал" w:history="1">
        <w:r w:rsidR="0029377D" w:rsidRPr="0029377D">
          <w:t>минерале</w:t>
        </w:r>
      </w:hyperlink>
      <w:r w:rsidR="0029377D" w:rsidRPr="0029377D">
        <w:t> </w:t>
      </w:r>
      <w:hyperlink r:id="rId51" w:tooltip="Бакар" w:history="1">
        <w:r w:rsidR="0029377D" w:rsidRPr="0029377D">
          <w:t>бакра</w:t>
        </w:r>
      </w:hyperlink>
      <w:r w:rsidR="0029377D" w:rsidRPr="0029377D">
        <w:t> и </w:t>
      </w:r>
      <w:hyperlink r:id="rId52" w:tooltip="Гвожђе" w:history="1">
        <w:r w:rsidR="0029377D" w:rsidRPr="0029377D">
          <w:t>гвожђа</w:t>
        </w:r>
      </w:hyperlink>
      <w:r w:rsidR="0029377D" w:rsidRPr="0029377D">
        <w:t>.</w:t>
      </w:r>
    </w:p>
    <w:p w:rsidR="00142313" w:rsidRDefault="00142313" w:rsidP="00142313">
      <w:pPr>
        <w:pStyle w:val="TEKST"/>
      </w:pPr>
      <w:r>
        <w:rPr>
          <w:noProof/>
          <w:lang w:val="en-US"/>
        </w:rPr>
        <w:drawing>
          <wp:inline distT="0" distB="0" distL="0" distR="0">
            <wp:extent cx="5760720" cy="4073525"/>
            <wp:effectExtent l="19050" t="19050" r="1143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i.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142313" w:rsidRPr="00464B75" w:rsidRDefault="00E2311B" w:rsidP="00E2311B">
      <w:pPr>
        <w:pStyle w:val="KARTE"/>
        <w:rPr>
          <w:lang w:val="sr-Latn-RS"/>
        </w:rPr>
      </w:pPr>
      <w:r>
        <w:t xml:space="preserve">Слика бр. </w:t>
      </w:r>
      <w:r w:rsidR="00A709BD">
        <w:t xml:space="preserve">23 </w:t>
      </w:r>
      <w:r w:rsidR="00401088">
        <w:t>–</w:t>
      </w:r>
      <w:r w:rsidR="00464B75">
        <w:rPr>
          <w:lang w:val="sr-Latn-RS"/>
        </w:rPr>
        <w:t xml:space="preserve"> </w:t>
      </w:r>
      <w:r w:rsidR="00464B75">
        <w:t xml:space="preserve">Концентрације </w:t>
      </w:r>
      <w:r w:rsidR="00464B75">
        <w:rPr>
          <w:lang w:val="sr-Latn-RS"/>
        </w:rPr>
        <w:t>Ni</w:t>
      </w:r>
      <w:r w:rsidR="00464B75">
        <w:t xml:space="preserve"> у</w:t>
      </w:r>
      <w:r w:rsidR="00464B75">
        <w:rPr>
          <w:lang w:val="sr-Latn-RS"/>
        </w:rPr>
        <w:t xml:space="preserve"> </w:t>
      </w:r>
      <w:r w:rsidR="00464B75">
        <w:t>земљишту слива</w:t>
      </w:r>
    </w:p>
    <w:p w:rsidR="00C838E0" w:rsidRDefault="00984D3C" w:rsidP="00535D35">
      <w:pPr>
        <w:pStyle w:val="TEKST"/>
      </w:pPr>
      <w:r>
        <w:tab/>
      </w:r>
    </w:p>
    <w:p w:rsidR="00C838E0" w:rsidRDefault="00C838E0" w:rsidP="00535D35">
      <w:pPr>
        <w:pStyle w:val="TEKST"/>
      </w:pPr>
    </w:p>
    <w:p w:rsidR="00C838E0" w:rsidRDefault="00C838E0" w:rsidP="00535D35">
      <w:pPr>
        <w:pStyle w:val="TEKST"/>
      </w:pPr>
    </w:p>
    <w:p w:rsidR="00C838E0" w:rsidRDefault="00C838E0" w:rsidP="00535D35">
      <w:pPr>
        <w:pStyle w:val="TEKST"/>
      </w:pPr>
    </w:p>
    <w:p w:rsidR="00C838E0" w:rsidRDefault="00C838E0" w:rsidP="00535D35">
      <w:pPr>
        <w:pStyle w:val="TEKST"/>
      </w:pPr>
    </w:p>
    <w:p w:rsidR="00C838E0" w:rsidRDefault="00C838E0" w:rsidP="00535D35">
      <w:pPr>
        <w:pStyle w:val="TEKST"/>
      </w:pPr>
    </w:p>
    <w:p w:rsidR="00C838E0" w:rsidRDefault="00C838E0" w:rsidP="00C838E0">
      <w:pPr>
        <w:pStyle w:val="DRUGI"/>
      </w:pPr>
      <w:r>
        <w:lastRenderedPageBreak/>
        <w:t>7.7.Олово</w:t>
      </w:r>
    </w:p>
    <w:p w:rsidR="00535D35" w:rsidRPr="007B263E" w:rsidRDefault="007B263E" w:rsidP="00C838E0">
      <w:pPr>
        <w:pStyle w:val="TEKST"/>
        <w:ind w:firstLine="708"/>
      </w:pPr>
      <w:r>
        <w:t>Олово (</w:t>
      </w:r>
      <w:r>
        <w:rPr>
          <w:lang w:val="en-US"/>
        </w:rPr>
        <w:t>Pb</w:t>
      </w:r>
      <w:r>
        <w:t xml:space="preserve">) је у земљишту слива присутно у ниским концентрацијама, на највећем делу до 17 </w:t>
      </w:r>
      <w:r>
        <w:rPr>
          <w:lang w:val="sr-Latn-RS"/>
        </w:rPr>
        <w:t>mg/kg</w:t>
      </w:r>
      <w:r>
        <w:t xml:space="preserve">, са изузетком малих површина на северу и северо-истоку где је концентрација виша од граничне вредности. Северније од слива налазиште једно од већих лежишта олово-цинкалне руде у Србији, налази се на Бесној Кобили (Крива Феја). Тако да се повећана концентрација олова у земљишту може објаснити као природна појава, односно последица састава геолошке подлоге. Гранична вредност за </w:t>
      </w:r>
      <w:r>
        <w:rPr>
          <w:lang w:val="en-US"/>
        </w:rPr>
        <w:t xml:space="preserve">Pb </w:t>
      </w:r>
      <w:r>
        <w:t xml:space="preserve">износи 85 </w:t>
      </w:r>
      <w:r>
        <w:rPr>
          <w:lang w:val="sr-Latn-RS"/>
        </w:rPr>
        <w:t>mg/kg</w:t>
      </w:r>
      <w:r>
        <w:t xml:space="preserve">, а ремедијациона 530 </w:t>
      </w:r>
      <w:r>
        <w:rPr>
          <w:lang w:val="sr-Latn-RS"/>
        </w:rPr>
        <w:t>mg/kg</w:t>
      </w:r>
      <w:r>
        <w:t>.</w:t>
      </w:r>
    </w:p>
    <w:p w:rsidR="00401088" w:rsidRDefault="00401088" w:rsidP="00401088">
      <w:pPr>
        <w:pStyle w:val="TEKST"/>
      </w:pPr>
      <w:r>
        <w:rPr>
          <w:noProof/>
          <w:lang w:val="en-US"/>
        </w:rPr>
        <w:drawing>
          <wp:inline distT="0" distB="0" distL="0" distR="0">
            <wp:extent cx="5760720" cy="4073525"/>
            <wp:effectExtent l="19050" t="19050" r="11430"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b.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401088" w:rsidRDefault="00401088" w:rsidP="00401088">
      <w:pPr>
        <w:pStyle w:val="KARTE"/>
      </w:pPr>
      <w:r>
        <w:t>Слика бр.</w:t>
      </w:r>
      <w:r w:rsidR="00A709BD">
        <w:t xml:space="preserve"> 24</w:t>
      </w:r>
      <w:r>
        <w:t xml:space="preserve"> - </w:t>
      </w:r>
      <w:r w:rsidR="00984105">
        <w:t xml:space="preserve">Концентрације </w:t>
      </w:r>
      <w:r w:rsidR="00984105">
        <w:rPr>
          <w:lang w:val="sr-Latn-RS"/>
        </w:rPr>
        <w:t>Pb</w:t>
      </w:r>
      <w:r w:rsidR="00984105">
        <w:t xml:space="preserve"> у</w:t>
      </w:r>
      <w:r w:rsidR="00984105">
        <w:rPr>
          <w:lang w:val="sr-Latn-RS"/>
        </w:rPr>
        <w:t xml:space="preserve"> </w:t>
      </w:r>
      <w:r w:rsidR="00984105">
        <w:t>земљишту слива</w:t>
      </w:r>
    </w:p>
    <w:p w:rsidR="001B4EFD" w:rsidRPr="00401088" w:rsidRDefault="001B4EFD" w:rsidP="00401088">
      <w:pPr>
        <w:pStyle w:val="KARTE"/>
      </w:pPr>
    </w:p>
    <w:p w:rsidR="001B4EFD" w:rsidRDefault="001B4EFD" w:rsidP="001B4EFD">
      <w:pPr>
        <w:pStyle w:val="TEKST"/>
        <w:ind w:firstLine="708"/>
      </w:pPr>
    </w:p>
    <w:p w:rsidR="001B4EFD" w:rsidRDefault="001B4EFD" w:rsidP="001B4EFD">
      <w:pPr>
        <w:pStyle w:val="TEKST"/>
        <w:ind w:firstLine="708"/>
      </w:pPr>
    </w:p>
    <w:p w:rsidR="001B4EFD" w:rsidRDefault="001B4EFD" w:rsidP="001B4EFD">
      <w:pPr>
        <w:pStyle w:val="TEKST"/>
        <w:ind w:firstLine="708"/>
      </w:pPr>
    </w:p>
    <w:p w:rsidR="001B4EFD" w:rsidRDefault="001B4EFD" w:rsidP="001B4EFD">
      <w:pPr>
        <w:pStyle w:val="TEKST"/>
        <w:ind w:firstLine="708"/>
      </w:pPr>
    </w:p>
    <w:p w:rsidR="001B4EFD" w:rsidRDefault="00E26568" w:rsidP="00E26568">
      <w:pPr>
        <w:pStyle w:val="DRUGI"/>
      </w:pPr>
      <w:r>
        <w:lastRenderedPageBreak/>
        <w:t>7.8.Цинк</w:t>
      </w:r>
    </w:p>
    <w:p w:rsidR="001B4EFD" w:rsidRDefault="001B4EFD" w:rsidP="001B4EFD">
      <w:pPr>
        <w:pStyle w:val="TEKST"/>
        <w:ind w:firstLine="708"/>
      </w:pPr>
      <w:r>
        <w:t>Цинл (</w:t>
      </w:r>
      <w:r>
        <w:rPr>
          <w:lang w:val="en-US"/>
        </w:rPr>
        <w:t>Zn</w:t>
      </w:r>
      <w:r>
        <w:t>)</w:t>
      </w:r>
      <w:r>
        <w:rPr>
          <w:lang w:val="en-US"/>
        </w:rPr>
        <w:t xml:space="preserve"> </w:t>
      </w:r>
      <w:r>
        <w:t xml:space="preserve">се на простору слива јавља у ниским концентрацијама, на највећем делу слива концентрације не прелазе 30 </w:t>
      </w:r>
      <w:r>
        <w:rPr>
          <w:lang w:val="sr-Latn-RS"/>
        </w:rPr>
        <w:t>mg/kg</w:t>
      </w:r>
      <w:r>
        <w:t xml:space="preserve">. Максимална концентрација износи 101 </w:t>
      </w:r>
      <w:r>
        <w:rPr>
          <w:lang w:val="sr-Latn-RS"/>
        </w:rPr>
        <w:t>mg/kg</w:t>
      </w:r>
      <w:r>
        <w:t xml:space="preserve">. Гранична вредност за цинк износи 140 </w:t>
      </w:r>
      <w:r>
        <w:rPr>
          <w:lang w:val="sr-Latn-RS"/>
        </w:rPr>
        <w:t>mg/kg</w:t>
      </w:r>
      <w:r>
        <w:t xml:space="preserve">, а ремедијациона 720 </w:t>
      </w:r>
      <w:r>
        <w:rPr>
          <w:lang w:val="sr-Latn-RS"/>
        </w:rPr>
        <w:t>mg/kg</w:t>
      </w:r>
      <w:r>
        <w:t>.</w:t>
      </w:r>
    </w:p>
    <w:p w:rsidR="00614AD5" w:rsidRDefault="00614AD5" w:rsidP="00A64947">
      <w:pPr>
        <w:pStyle w:val="DRUGI"/>
      </w:pPr>
      <w:r>
        <w:rPr>
          <w:noProof/>
          <w:lang w:val="en-US"/>
        </w:rPr>
        <w:drawing>
          <wp:inline distT="0" distB="0" distL="0" distR="0">
            <wp:extent cx="5760720" cy="4073525"/>
            <wp:effectExtent l="19050" t="19050" r="11430"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n karta.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C052F9" w:rsidRDefault="00614AD5" w:rsidP="00614AD5">
      <w:pPr>
        <w:pStyle w:val="KARTE"/>
      </w:pPr>
      <w:r>
        <w:t>Слика бр.</w:t>
      </w:r>
      <w:r w:rsidR="00A709BD">
        <w:t xml:space="preserve"> 25 -</w:t>
      </w:r>
      <w:r>
        <w:t xml:space="preserve"> </w:t>
      </w:r>
      <w:r w:rsidR="00C84D3C">
        <w:t xml:space="preserve">Концентрације </w:t>
      </w:r>
      <w:r w:rsidR="00C84D3C">
        <w:rPr>
          <w:lang w:val="sr-Latn-RS"/>
        </w:rPr>
        <w:t>Zn</w:t>
      </w:r>
      <w:r w:rsidR="00C84D3C">
        <w:t xml:space="preserve"> у</w:t>
      </w:r>
      <w:r w:rsidR="00C84D3C">
        <w:rPr>
          <w:lang w:val="sr-Latn-RS"/>
        </w:rPr>
        <w:t xml:space="preserve"> </w:t>
      </w:r>
      <w:r w:rsidR="00C84D3C">
        <w:t>земљишту слива</w:t>
      </w:r>
    </w:p>
    <w:p w:rsidR="00946C2F" w:rsidRDefault="00946C2F" w:rsidP="00A939DF">
      <w:pPr>
        <w:pStyle w:val="TEKST"/>
      </w:pPr>
      <w:r>
        <w:tab/>
      </w:r>
    </w:p>
    <w:p w:rsidR="00573687" w:rsidRDefault="00FB5341" w:rsidP="00A939DF">
      <w:pPr>
        <w:pStyle w:val="TEKST"/>
      </w:pPr>
      <w:r>
        <w:tab/>
      </w:r>
    </w:p>
    <w:p w:rsidR="00573687" w:rsidRDefault="00573687" w:rsidP="00A939DF">
      <w:pPr>
        <w:pStyle w:val="TEKST"/>
      </w:pPr>
    </w:p>
    <w:p w:rsidR="00573687" w:rsidRDefault="00573687" w:rsidP="00A939DF">
      <w:pPr>
        <w:pStyle w:val="TEKST"/>
      </w:pPr>
    </w:p>
    <w:p w:rsidR="00573687" w:rsidRDefault="00573687" w:rsidP="00A939DF">
      <w:pPr>
        <w:pStyle w:val="TEKST"/>
      </w:pPr>
    </w:p>
    <w:p w:rsidR="00573687" w:rsidRDefault="00573687" w:rsidP="00A939DF">
      <w:pPr>
        <w:pStyle w:val="TEKST"/>
      </w:pPr>
    </w:p>
    <w:p w:rsidR="00573687" w:rsidRDefault="00573687" w:rsidP="00A939DF">
      <w:pPr>
        <w:pStyle w:val="TEKST"/>
      </w:pPr>
    </w:p>
    <w:p w:rsidR="00573687" w:rsidRDefault="00573687" w:rsidP="00A939DF">
      <w:pPr>
        <w:pStyle w:val="TEKST"/>
      </w:pPr>
    </w:p>
    <w:p w:rsidR="00573687" w:rsidRDefault="00573687" w:rsidP="00573687">
      <w:pPr>
        <w:pStyle w:val="DRUGI"/>
      </w:pPr>
      <w:r>
        <w:lastRenderedPageBreak/>
        <w:t>7.</w:t>
      </w:r>
      <w:r w:rsidR="00D24563">
        <w:t>9</w:t>
      </w:r>
      <w:r>
        <w:t>.Загађење земљишта</w:t>
      </w:r>
    </w:p>
    <w:p w:rsidR="00FB5341" w:rsidRDefault="00E060C5" w:rsidP="00573687">
      <w:pPr>
        <w:pStyle w:val="TEKST"/>
        <w:ind w:firstLine="708"/>
      </w:pPr>
      <w:r>
        <w:t xml:space="preserve">Загађивање земљишта </w:t>
      </w:r>
      <w:r w:rsidR="00176992">
        <w:t>подразумева уношење загађујућих материја у или на земљиште, а може бити узроковано људском делатношћу или природним процесима, које има или може имати штетне последице на квалитет животне средине и здравље људи.</w:t>
      </w:r>
    </w:p>
    <w:p w:rsidR="00176992" w:rsidRDefault="00176992" w:rsidP="00A939DF">
      <w:pPr>
        <w:pStyle w:val="TEKST"/>
      </w:pPr>
      <w:r>
        <w:tab/>
        <w:t>Од антропогених загађивача на простору слива уочено је неколико потенцијалних, који истовремено могу бити и загађивачи воде и ваздуха и земљишта.</w:t>
      </w:r>
    </w:p>
    <w:p w:rsidR="00176992" w:rsidRDefault="00176992" w:rsidP="00A939DF">
      <w:pPr>
        <w:pStyle w:val="TEKST"/>
        <w:rPr>
          <w:lang w:val="en-US"/>
        </w:rPr>
      </w:pPr>
      <w:r>
        <w:tab/>
        <w:t xml:space="preserve">Простор слива карактерише мали број становника и мала густина насељености, углавном је заступљен разбијен тип насеља где се уочава велика удаљеност кућа, али се на на појединим деловима уз речне токове јављају гушће насељене површине, које могу бити извор загађења. </w:t>
      </w:r>
      <w:r w:rsidR="00523030">
        <w:t>Индустрија је у Пчињском округу слабо развијена, а самим тим и на простору слива. На појединим местима се јављају мањи производни погони. У насељу Трговиште налази се неколико паркинга и аутобуских станица, при чему се налазе уз речни ток и могу утицати на загађење земљишта и воде.</w:t>
      </w:r>
    </w:p>
    <w:p w:rsidR="00BE16EA" w:rsidRDefault="00BE16EA" w:rsidP="00A939DF">
      <w:pPr>
        <w:pStyle w:val="TEKST"/>
      </w:pPr>
      <w:r>
        <w:rPr>
          <w:lang w:val="en-US"/>
        </w:rPr>
        <w:tab/>
      </w:r>
      <w:r>
        <w:t xml:space="preserve">На простору слива налазе се 4 депоније које могу утицати на загађење воде, ваздуха и земљишта. Депоније се налазе у насељима: Доња Трница, Трговиште и две у насељу Радовница. Све четири депоније се налазе у општини Трговиште. </w:t>
      </w:r>
      <w:r w:rsidRPr="00BE16EA">
        <w:t>Нагомилавање отпада на депонијама доводи до загађивања земљишта око депоније. На земљиште доспева велика количина различитих материјала од којих се неки разлажу и по више стотина година. Воде које отичу са депоније, или филтрат који се издваја из отпада доспева у земљиште и доводи до његовог загађења. Као последица распадања органских компонената отпада ствара се велика количина микроорганизама и бактерија које могу доспети у земљиште, а путем земљишта и у подземне и површинске воде.</w:t>
      </w:r>
    </w:p>
    <w:p w:rsidR="00BE16EA" w:rsidRDefault="00BE16EA" w:rsidP="00A939DF">
      <w:pPr>
        <w:pStyle w:val="TEKST"/>
      </w:pPr>
      <w:r>
        <w:tab/>
        <w:t xml:space="preserve">Налазишта руда </w:t>
      </w:r>
      <w:r>
        <w:rPr>
          <w:lang w:val="en-US"/>
        </w:rPr>
        <w:t xml:space="preserve">Pb-Zn </w:t>
      </w:r>
      <w:r>
        <w:t>и</w:t>
      </w:r>
      <w:r>
        <w:rPr>
          <w:lang w:val="en-US"/>
        </w:rPr>
        <w:t xml:space="preserve"> Fe</w:t>
      </w:r>
      <w:r>
        <w:t xml:space="preserve"> могу утицати на повећавање концентрације ових елемената у жемљишту. </w:t>
      </w:r>
      <w:r w:rsidRPr="00BE16EA">
        <w:t xml:space="preserve">При експоатацији минералних </w:t>
      </w:r>
      <w:r>
        <w:t xml:space="preserve">и рудних </w:t>
      </w:r>
      <w:r w:rsidRPr="00BE16EA">
        <w:t>сировина најчешће се уклања површински слој подлоге који бива потпуно деградиран, такође долази до емитовања ситних честица које се таложе на околном земљишту.</w:t>
      </w:r>
    </w:p>
    <w:p w:rsidR="00BE16EA" w:rsidRDefault="00BE16EA" w:rsidP="00A939DF">
      <w:pPr>
        <w:pStyle w:val="TEKST"/>
      </w:pPr>
      <w:r>
        <w:lastRenderedPageBreak/>
        <w:tab/>
        <w:t xml:space="preserve">Један од важних загађивача је и друмски саобраћај. </w:t>
      </w:r>
      <w:r w:rsidRPr="00BE16EA">
        <w:t>Сама изградња саобраћајница доводи до трајног заузимања и уништавања земљишта. Око саобраћајница се таложе честице које настају као производи сагоревања при раду моторних возила. При транспорту опасних и штетних материја може доћи до њиховог изливања поред путева услед неисправности уређаја или хаварија.</w:t>
      </w:r>
    </w:p>
    <w:p w:rsidR="005B34C2" w:rsidRPr="00BE16EA" w:rsidRDefault="005B34C2" w:rsidP="00A939DF">
      <w:pPr>
        <w:pStyle w:val="TEKST"/>
      </w:pPr>
      <w:r>
        <w:tab/>
        <w:t xml:space="preserve">На простору слива пољопривредне површине немају велико распрострањење, али на местима где се одвија пољопривредна производња може дођи до загађења </w:t>
      </w:r>
      <w:r w:rsidR="004900B0">
        <w:t xml:space="preserve">земљишта које </w:t>
      </w:r>
      <w:r w:rsidRPr="005B34C2">
        <w:t>настаје применом минералних ђубрива и пестицида који се употребљавају у пољопривредној производњи.</w:t>
      </w:r>
    </w:p>
    <w:p w:rsidR="00031780" w:rsidRDefault="00031780" w:rsidP="00031780">
      <w:pPr>
        <w:pStyle w:val="TEKST"/>
      </w:pPr>
      <w:r>
        <w:rPr>
          <w:noProof/>
          <w:lang w:val="en-US"/>
        </w:rPr>
        <w:drawing>
          <wp:inline distT="0" distB="0" distL="0" distR="0">
            <wp:extent cx="5760720" cy="4073525"/>
            <wp:effectExtent l="19050" t="19050" r="1143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agadjivac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a:ln>
                      <a:solidFill>
                        <a:sysClr val="windowText" lastClr="000000"/>
                      </a:solidFill>
                    </a:ln>
                  </pic:spPr>
                </pic:pic>
              </a:graphicData>
            </a:graphic>
          </wp:inline>
        </w:drawing>
      </w:r>
    </w:p>
    <w:p w:rsidR="00031780" w:rsidRDefault="00031780" w:rsidP="00031780">
      <w:pPr>
        <w:pStyle w:val="KARTE"/>
      </w:pPr>
      <w:r>
        <w:t xml:space="preserve">Слика бр. </w:t>
      </w:r>
      <w:r w:rsidR="00A709BD">
        <w:t xml:space="preserve">26 </w:t>
      </w:r>
      <w:r>
        <w:t>– Карта загађивача</w:t>
      </w:r>
    </w:p>
    <w:p w:rsidR="00FB5341" w:rsidRPr="00200189" w:rsidRDefault="00FB5341" w:rsidP="00FB5341">
      <w:pPr>
        <w:pStyle w:val="TEKST"/>
      </w:pPr>
    </w:p>
    <w:p w:rsidR="00E27F3A" w:rsidRDefault="00E27F3A" w:rsidP="00614AD5">
      <w:pPr>
        <w:pStyle w:val="KARTE"/>
        <w:rPr>
          <w:rFonts w:ascii="Times New Roman" w:hAnsi="Times New Roman"/>
          <w:sz w:val="28"/>
        </w:rPr>
      </w:pPr>
      <w:r>
        <w:br w:type="page"/>
      </w:r>
    </w:p>
    <w:p w:rsidR="00DB397E" w:rsidRDefault="00DB397E" w:rsidP="00DB397E">
      <w:pPr>
        <w:pStyle w:val="PRVI"/>
      </w:pPr>
      <w:r>
        <w:lastRenderedPageBreak/>
        <w:t>8.Закључак</w:t>
      </w:r>
    </w:p>
    <w:p w:rsidR="000D0588" w:rsidRDefault="000D0588" w:rsidP="000D0588">
      <w:pPr>
        <w:pStyle w:val="TEKST"/>
        <w:ind w:firstLine="708"/>
      </w:pPr>
      <w:r>
        <w:t>Слив Пчиње у Републици Србији налази се у Пчињском округу. Највећим делом обувата простор општине Трговиште, а мањим делом се простире и на простору општина Врање, Бујановац, Прешево и Босилеград.</w:t>
      </w:r>
    </w:p>
    <w:p w:rsidR="00ED62F9" w:rsidRDefault="00ED62F9" w:rsidP="00ED62F9">
      <w:pPr>
        <w:pStyle w:val="TEKST"/>
        <w:ind w:firstLine="708"/>
        <w:rPr>
          <w:rFonts w:cs="Arial"/>
        </w:rPr>
      </w:pPr>
      <w:r>
        <w:t>Рељеф на територији слива је брдско планински. Најзаступљенији висински појас је од 900 до 1200</w:t>
      </w:r>
      <w:r>
        <w:rPr>
          <w:lang w:val="sr-Latn-RS"/>
        </w:rPr>
        <w:t xml:space="preserve"> m.</w:t>
      </w:r>
      <w:r>
        <w:t xml:space="preserve"> Најзаступљенији нагиби терена су од 15 до 20</w:t>
      </w:r>
      <w:r>
        <w:rPr>
          <w:rFonts w:cs="Arial"/>
        </w:rPr>
        <w:t>°. Највише су заступљене југо-западне, западне и југо-источне експозиције.</w:t>
      </w:r>
    </w:p>
    <w:p w:rsidR="00ED62F9" w:rsidRDefault="00ED62F9" w:rsidP="00ED62F9">
      <w:pPr>
        <w:pStyle w:val="TEKST"/>
      </w:pPr>
      <w:r>
        <w:rPr>
          <w:lang w:val="sr-Latn-RS"/>
        </w:rPr>
        <w:tab/>
      </w:r>
      <w:r>
        <w:t>Најраспрострањенији тип стена на простору слива су метаморфне стене, које заузимају 75,38% површине, такође велико распрострањење имају  магматске стене и терцијарни кластични седименти.</w:t>
      </w:r>
    </w:p>
    <w:p w:rsidR="00ED62F9" w:rsidRPr="00DA502F" w:rsidRDefault="00ED62F9" w:rsidP="00ED62F9">
      <w:pPr>
        <w:pStyle w:val="TEKST"/>
      </w:pPr>
      <w:r>
        <w:tab/>
        <w:t xml:space="preserve">На простору слива не постоји метеоролошка мерна станица, најближа је синоптичка станица Врање. Средње годишње вредности температура у сливу крећу се од 4 до 11 </w:t>
      </w:r>
      <w:r>
        <w:rPr>
          <w:rFonts w:cs="Arial"/>
        </w:rPr>
        <w:t>°</w:t>
      </w:r>
      <w:r>
        <w:t xml:space="preserve">С, при чему се смањују идући од запада ка истоку. Средње годишње количине падавина крећу се од 500 до 900 </w:t>
      </w:r>
      <w:r>
        <w:rPr>
          <w:lang w:val="en-US"/>
        </w:rPr>
        <w:t>mm</w:t>
      </w:r>
      <w:r>
        <w:t xml:space="preserve">, при чему се повећава идући од запада ка истоку. </w:t>
      </w:r>
      <w:r w:rsidR="00DA502F">
        <w:t>Ветар се најчешће јавља из правца североистока и исток-североисток.</w:t>
      </w:r>
    </w:p>
    <w:p w:rsidR="006D366E" w:rsidRDefault="00ED62F9" w:rsidP="00ED62F9">
      <w:pPr>
        <w:pStyle w:val="TEKST"/>
      </w:pPr>
      <w:r>
        <w:tab/>
        <w:t xml:space="preserve">Површина слива реке пчиње на територији Републике Србије износи 469,32 </w:t>
      </w:r>
      <w:r>
        <w:rPr>
          <w:lang w:val="sr-Latn-RS"/>
        </w:rPr>
        <w:t>km</w:t>
      </w:r>
      <w:r w:rsidRPr="00ED62F9">
        <w:rPr>
          <w:vertAlign w:val="superscript"/>
          <w:lang w:val="sr-Latn-RS"/>
        </w:rPr>
        <w:t>2</w:t>
      </w:r>
      <w:r>
        <w:rPr>
          <w:lang w:val="sr-Latn-RS"/>
        </w:rPr>
        <w:t xml:space="preserve">, </w:t>
      </w:r>
      <w:r>
        <w:t xml:space="preserve">са просечном ширином слива од 12,55 </w:t>
      </w:r>
      <w:r>
        <w:rPr>
          <w:lang w:val="en-US"/>
        </w:rPr>
        <w:t>km</w:t>
      </w:r>
      <w:r>
        <w:t xml:space="preserve"> и густином речне мреже од 1,97 </w:t>
      </w:r>
      <w:r>
        <w:rPr>
          <w:lang w:val="sr-Latn-RS"/>
        </w:rPr>
        <w:t>km/km</w:t>
      </w:r>
      <w:r w:rsidRPr="00ED62F9">
        <w:rPr>
          <w:vertAlign w:val="superscript"/>
          <w:lang w:val="sr-Latn-RS"/>
        </w:rPr>
        <w:t>2</w:t>
      </w:r>
      <w:r>
        <w:rPr>
          <w:lang w:val="sr-Latn-RS"/>
        </w:rPr>
        <w:t>.</w:t>
      </w:r>
      <w:r w:rsidR="00862C4D">
        <w:t xml:space="preserve"> Највећи средњи годишњи протицај (у анализираном низу година) остварен је 1996.године и износио је 4,26 </w:t>
      </w:r>
      <w:r w:rsidR="00862C4D">
        <w:rPr>
          <w:lang w:val="sr-Latn-RS"/>
        </w:rPr>
        <w:t>m</w:t>
      </w:r>
      <w:r w:rsidR="00862C4D" w:rsidRPr="00862C4D">
        <w:rPr>
          <w:vertAlign w:val="superscript"/>
          <w:lang w:val="sr-Latn-RS"/>
        </w:rPr>
        <w:t>3</w:t>
      </w:r>
      <w:r w:rsidR="00862C4D">
        <w:rPr>
          <w:lang w:val="sr-Latn-RS"/>
        </w:rPr>
        <w:t>/s.</w:t>
      </w:r>
      <w:r w:rsidR="008500EC">
        <w:rPr>
          <w:lang w:val="sr-Latn-RS"/>
        </w:rPr>
        <w:t xml:space="preserve"> </w:t>
      </w:r>
      <w:r w:rsidR="006D366E">
        <w:t>Ако се посматрају сезонски односи између протицаја, н</w:t>
      </w:r>
      <w:r w:rsidR="00CF62C6">
        <w:t>ајвиши средњи протицај се јавља у пролеће, а најмањи за време јесени, али и лета.</w:t>
      </w:r>
      <w:r w:rsidR="006D366E">
        <w:t xml:space="preserve"> Највећи средњи месечни протицај јавља се у априлу. Годишње вредности промене протицаја износе 0,31, при чему се сврстава у реке умереног колебања протицаја (према класификацији М.</w:t>
      </w:r>
      <w:r w:rsidR="009A10A2" w:rsidRPr="009A10A2">
        <w:t xml:space="preserve"> </w:t>
      </w:r>
      <w:r w:rsidR="009A10A2">
        <w:t>Оцокољића</w:t>
      </w:r>
      <w:r w:rsidR="006D366E">
        <w:t xml:space="preserve"> (1991.)).</w:t>
      </w:r>
    </w:p>
    <w:p w:rsidR="00CA077E" w:rsidRPr="008500EC" w:rsidRDefault="00CA077E" w:rsidP="00ED62F9">
      <w:pPr>
        <w:pStyle w:val="TEKST"/>
      </w:pPr>
      <w:r>
        <w:tab/>
      </w:r>
      <w:r w:rsidR="004B1C89">
        <w:t>У низу од 10 анализираних, 6 година су сушне, док су 3 класификоване као катастрофално сушне и то две узастопне, 1993. и 1994.година.</w:t>
      </w:r>
    </w:p>
    <w:p w:rsidR="00B25DD6" w:rsidRDefault="00B25DD6" w:rsidP="00B25DD6">
      <w:pPr>
        <w:pStyle w:val="TEKST"/>
        <w:ind w:firstLine="708"/>
      </w:pPr>
      <w:r w:rsidRPr="003A7305">
        <w:t xml:space="preserve">Успостављање мониторинга квалитета је стратегијски најзначајнија мера у спречавању загађивања вода и било каквог прекограничног утицаја. Обзиром да се ради о реци која настаје у Србији али ту не завршава свој </w:t>
      </w:r>
      <w:r>
        <w:t>ток</w:t>
      </w:r>
      <w:r w:rsidRPr="003A7305">
        <w:t xml:space="preserve">, већ наставља даље ка Македонији од значајне је важности да се брине о квалитету </w:t>
      </w:r>
      <w:r w:rsidRPr="003A7305">
        <w:lastRenderedPageBreak/>
        <w:t>воде, њеном садашњем али и будућем стању. Иако о њеном квалитету не постоје званични подаци, а имајући у виду да се, од дивљине и нетакнуте природе прелепа, долина реке Пчиње претежно прожима кроз планински предео може се рећи да је река Пчиња још увек нетакнуто природно добро, чиста и неоскрнављена руком човека. Како би се такав тренд наставио потребно је успоставити праћење квалитета вода које може бити остварено са већ постојеће хидролошке станице Барбаце. Праћење квалитета вода је вишеструко важно, како за биљни и животињски свет акваторије, тако и за околно становништво које може уживати њене благодети.</w:t>
      </w:r>
    </w:p>
    <w:p w:rsidR="004B1C89" w:rsidRPr="00D253A3" w:rsidRDefault="004B1C89" w:rsidP="00B25DD6">
      <w:pPr>
        <w:pStyle w:val="TEKST"/>
        <w:ind w:firstLine="708"/>
        <w:rPr>
          <w:lang w:val="en-US"/>
        </w:rPr>
      </w:pPr>
      <w:r>
        <w:t xml:space="preserve">На простору слива од свих типова вегетације, најзастзпљеније су шуме (50,97%), при чему </w:t>
      </w:r>
      <w:r w:rsidR="00774A82">
        <w:t>доминирају листопадне шуме.</w:t>
      </w:r>
      <w:r w:rsidR="006B206F">
        <w:t xml:space="preserve"> Поред шумске вегетације веома је заступљена и дрвенасто жбунаста вегетација, пашњаци и пољопривредне шуме са природном вегетацијом.</w:t>
      </w:r>
    </w:p>
    <w:p w:rsidR="00451686" w:rsidRPr="00AC507D" w:rsidRDefault="0098650B" w:rsidP="00451686">
      <w:pPr>
        <w:pStyle w:val="TEKST"/>
      </w:pPr>
      <w:r>
        <w:tab/>
      </w:r>
      <w:r w:rsidR="00451686">
        <w:t xml:space="preserve">На простору слива Пчиње јављају се свих 5 категорија ерозије, од врло слабе ерозије па до ексцесивне ерозије. Најзаступљеније су површине на којима је изражена слаба ерозија, обухватају чак 80,23% укупне територије слива. Поред слабе ерозије, на 16,66% територије је изражена врло слаба ерозија. Средња ерозија изражена је на 2,99% територије, а јака и ексцесивна на мање од 1% укупне површине слива. </w:t>
      </w:r>
    </w:p>
    <w:p w:rsidR="00B25DD6" w:rsidRDefault="00D65AEB" w:rsidP="00E04142">
      <w:pPr>
        <w:pStyle w:val="TEKST"/>
      </w:pPr>
      <w:r>
        <w:rPr>
          <w:rFonts w:cs="Arial"/>
        </w:rPr>
        <w:tab/>
      </w:r>
      <w:r>
        <w:t>Веома слаба ерозија је изражена дуж речних токова и на местима где су заступљене четинарске и мешовите шуме. Средња ерозија је изражена на местима на којима је геолошка подлога изграђена од терцијарних кластичних седимената и на местима где су заступљене пољопривредне површине са природном вегетацијом. Јака и ексцесивна ерозија је изражена на површинама са оскудном вегетацијом и на површинама на којима се налазе пољопривредне парцеле.</w:t>
      </w:r>
    </w:p>
    <w:p w:rsidR="00D65AEB" w:rsidRPr="006E00B7" w:rsidRDefault="00D65AEB" w:rsidP="00D65AEB">
      <w:pPr>
        <w:pStyle w:val="TEKST"/>
        <w:rPr>
          <w:lang w:val="en-US"/>
        </w:rPr>
      </w:pPr>
      <w:r>
        <w:tab/>
        <w:t xml:space="preserve">На основу добијених резултата и њиховог упоређивања са претходним стањем на терену може се закључити да је садашње стање другачије у односу на оно које је постојало пре више од 40 година (средњи коефицијент ерозије слива износио је 1,02, што га  по јачини ерозивних процеса сврстава у сливове код којих је заступљена ексцесивна ерозија). Средњи коефицијент ерозије слива данас износи 0,31, чиме се он сврстава у сливове код којих је заступљена </w:t>
      </w:r>
      <w:r>
        <w:lastRenderedPageBreak/>
        <w:t>слаба ерозија. То значи да су промене које су настале током датог временског периода условиле смањење интензитета ерозивног процеса за три категорије.</w:t>
      </w:r>
    </w:p>
    <w:p w:rsidR="00D65AEB" w:rsidRDefault="00573261" w:rsidP="00E04142">
      <w:pPr>
        <w:pStyle w:val="TEKST"/>
      </w:pPr>
      <w:r>
        <w:tab/>
        <w:t xml:space="preserve">Разлози за смањење ерозије у сливу могу бити различити као нпр: </w:t>
      </w:r>
      <w:r w:rsidR="00F71C5B">
        <w:t>климатске промене, промена биогеографских услова, промена начина коришћења земљишта, депопулација, пошумљавање, примена антиерозионих мера итд.</w:t>
      </w:r>
    </w:p>
    <w:p w:rsidR="003D35B7" w:rsidRPr="00D65AEB" w:rsidRDefault="003D35B7" w:rsidP="00E04142">
      <w:pPr>
        <w:pStyle w:val="TEKST"/>
      </w:pPr>
      <w:r>
        <w:tab/>
        <w:t>Анализом сателитских снимака из ранијих година (до 1984</w:t>
      </w:r>
      <w:r w:rsidR="000D0588">
        <w:t>.</w:t>
      </w:r>
      <w:r>
        <w:t xml:space="preserve"> – </w:t>
      </w:r>
      <w:r>
        <w:rPr>
          <w:lang w:val="en-US"/>
        </w:rPr>
        <w:t>Google Earth</w:t>
      </w:r>
      <w:r>
        <w:t xml:space="preserve">) може се уочити да су шумске површине знатно више заступљене данас. </w:t>
      </w:r>
      <w:r w:rsidR="00A33F8F">
        <w:t xml:space="preserve">Највећи удео у укупној површини слива има општина Трговиште (78,30%), коју карактерише изразито смањење броја становника. У </w:t>
      </w:r>
      <w:r w:rsidR="00617938">
        <w:t>периоду од 1971. до 2011. године број становника општине Трговиште смањен је 2,46 пута. А такође и остале општине (са изузетком општине Врање) на којима се налази слив</w:t>
      </w:r>
      <w:r w:rsidR="000D0588">
        <w:t>,</w:t>
      </w:r>
      <w:r w:rsidR="00617938">
        <w:t xml:space="preserve"> карактерише тренд смањења броја становника.</w:t>
      </w:r>
      <w:r w:rsidR="00EF2153">
        <w:t xml:space="preserve"> Иако је број становника у општини Врање увећан за 1,26 пута у односу на 1971.годину, повећавање броја становника нема већи утицај на простор слива јер је становништво концентрисано у центру општине, при чему се центар не налази на територији слива. </w:t>
      </w:r>
    </w:p>
    <w:tbl>
      <w:tblPr>
        <w:tblW w:w="7800" w:type="dxa"/>
        <w:jc w:val="center"/>
        <w:tblLook w:val="04A0" w:firstRow="1" w:lastRow="0" w:firstColumn="1" w:lastColumn="0" w:noHBand="0" w:noVBand="1"/>
      </w:tblPr>
      <w:tblGrid>
        <w:gridCol w:w="1304"/>
        <w:gridCol w:w="812"/>
        <w:gridCol w:w="812"/>
        <w:gridCol w:w="812"/>
        <w:gridCol w:w="812"/>
        <w:gridCol w:w="812"/>
        <w:gridCol w:w="812"/>
        <w:gridCol w:w="812"/>
        <w:gridCol w:w="812"/>
      </w:tblGrid>
      <w:tr w:rsidR="00A33F8F" w:rsidRPr="00A33F8F" w:rsidTr="00A33F8F">
        <w:trPr>
          <w:trHeight w:val="300"/>
          <w:jc w:val="center"/>
        </w:trPr>
        <w:tc>
          <w:tcPr>
            <w:tcW w:w="7800" w:type="dxa"/>
            <w:gridSpan w:val="9"/>
            <w:tcBorders>
              <w:top w:val="single" w:sz="8" w:space="0" w:color="auto"/>
              <w:left w:val="single" w:sz="8" w:space="0" w:color="auto"/>
              <w:bottom w:val="single" w:sz="4" w:space="0" w:color="auto"/>
              <w:right w:val="single" w:sz="8" w:space="0" w:color="000000"/>
            </w:tcBorders>
            <w:shd w:val="clear" w:color="000000" w:fill="D9D9D9"/>
            <w:vAlign w:val="bottom"/>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 xml:space="preserve">Број становника </w:t>
            </w:r>
          </w:p>
        </w:tc>
      </w:tr>
      <w:tr w:rsidR="00A33F8F" w:rsidRPr="00A33F8F" w:rsidTr="00A33F8F">
        <w:trPr>
          <w:trHeight w:val="300"/>
          <w:jc w:val="center"/>
        </w:trPr>
        <w:tc>
          <w:tcPr>
            <w:tcW w:w="1240" w:type="dxa"/>
            <w:tcBorders>
              <w:top w:val="nil"/>
              <w:left w:val="single" w:sz="8" w:space="0" w:color="auto"/>
              <w:bottom w:val="single" w:sz="4" w:space="0" w:color="auto"/>
              <w:right w:val="single" w:sz="4" w:space="0" w:color="auto"/>
            </w:tcBorders>
            <w:shd w:val="clear" w:color="000000" w:fill="D9D9D9"/>
            <w:vAlign w:val="center"/>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Општина</w:t>
            </w:r>
          </w:p>
        </w:tc>
        <w:tc>
          <w:tcPr>
            <w:tcW w:w="820" w:type="dxa"/>
            <w:tcBorders>
              <w:top w:val="nil"/>
              <w:left w:val="nil"/>
              <w:bottom w:val="single" w:sz="4" w:space="0" w:color="auto"/>
              <w:right w:val="single" w:sz="4" w:space="0" w:color="auto"/>
            </w:tcBorders>
            <w:shd w:val="clear" w:color="000000" w:fill="D9D9D9"/>
            <w:vAlign w:val="center"/>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1948</w:t>
            </w:r>
          </w:p>
        </w:tc>
        <w:tc>
          <w:tcPr>
            <w:tcW w:w="820" w:type="dxa"/>
            <w:tcBorders>
              <w:top w:val="nil"/>
              <w:left w:val="nil"/>
              <w:bottom w:val="single" w:sz="4" w:space="0" w:color="auto"/>
              <w:right w:val="single" w:sz="4" w:space="0" w:color="auto"/>
            </w:tcBorders>
            <w:shd w:val="clear" w:color="000000" w:fill="D9D9D9"/>
            <w:vAlign w:val="center"/>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1953</w:t>
            </w:r>
          </w:p>
        </w:tc>
        <w:tc>
          <w:tcPr>
            <w:tcW w:w="820" w:type="dxa"/>
            <w:tcBorders>
              <w:top w:val="nil"/>
              <w:left w:val="nil"/>
              <w:bottom w:val="single" w:sz="4" w:space="0" w:color="auto"/>
              <w:right w:val="single" w:sz="4" w:space="0" w:color="auto"/>
            </w:tcBorders>
            <w:shd w:val="clear" w:color="000000" w:fill="D9D9D9"/>
            <w:vAlign w:val="center"/>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1961</w:t>
            </w:r>
          </w:p>
        </w:tc>
        <w:tc>
          <w:tcPr>
            <w:tcW w:w="820" w:type="dxa"/>
            <w:tcBorders>
              <w:top w:val="nil"/>
              <w:left w:val="nil"/>
              <w:bottom w:val="single" w:sz="4" w:space="0" w:color="auto"/>
              <w:right w:val="single" w:sz="4" w:space="0" w:color="auto"/>
            </w:tcBorders>
            <w:shd w:val="clear" w:color="000000" w:fill="D9D9D9"/>
            <w:vAlign w:val="center"/>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1971</w:t>
            </w:r>
          </w:p>
        </w:tc>
        <w:tc>
          <w:tcPr>
            <w:tcW w:w="820" w:type="dxa"/>
            <w:tcBorders>
              <w:top w:val="nil"/>
              <w:left w:val="nil"/>
              <w:bottom w:val="single" w:sz="4" w:space="0" w:color="auto"/>
              <w:right w:val="single" w:sz="4" w:space="0" w:color="auto"/>
            </w:tcBorders>
            <w:shd w:val="clear" w:color="000000" w:fill="D9D9D9"/>
            <w:vAlign w:val="center"/>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1981</w:t>
            </w:r>
          </w:p>
        </w:tc>
        <w:tc>
          <w:tcPr>
            <w:tcW w:w="820" w:type="dxa"/>
            <w:tcBorders>
              <w:top w:val="nil"/>
              <w:left w:val="nil"/>
              <w:bottom w:val="single" w:sz="4" w:space="0" w:color="auto"/>
              <w:right w:val="single" w:sz="4" w:space="0" w:color="auto"/>
            </w:tcBorders>
            <w:shd w:val="clear" w:color="000000" w:fill="D9D9D9"/>
            <w:vAlign w:val="center"/>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1991</w:t>
            </w:r>
          </w:p>
        </w:tc>
        <w:tc>
          <w:tcPr>
            <w:tcW w:w="820" w:type="dxa"/>
            <w:tcBorders>
              <w:top w:val="nil"/>
              <w:left w:val="nil"/>
              <w:bottom w:val="single" w:sz="4" w:space="0" w:color="auto"/>
              <w:right w:val="single" w:sz="4" w:space="0" w:color="auto"/>
            </w:tcBorders>
            <w:shd w:val="clear" w:color="000000" w:fill="D9D9D9"/>
            <w:vAlign w:val="center"/>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2002</w:t>
            </w:r>
          </w:p>
        </w:tc>
        <w:tc>
          <w:tcPr>
            <w:tcW w:w="820" w:type="dxa"/>
            <w:tcBorders>
              <w:top w:val="nil"/>
              <w:left w:val="nil"/>
              <w:bottom w:val="single" w:sz="4" w:space="0" w:color="auto"/>
              <w:right w:val="single" w:sz="8" w:space="0" w:color="auto"/>
            </w:tcBorders>
            <w:shd w:val="clear" w:color="000000" w:fill="D9D9D9"/>
            <w:vAlign w:val="center"/>
            <w:hideMark/>
          </w:tcPr>
          <w:p w:rsidR="00A33F8F" w:rsidRPr="00A33F8F" w:rsidRDefault="00A33F8F" w:rsidP="00A33F8F">
            <w:pPr>
              <w:spacing w:after="0" w:line="240" w:lineRule="auto"/>
              <w:jc w:val="center"/>
              <w:rPr>
                <w:rFonts w:ascii="Calibri" w:eastAsia="Times New Roman" w:hAnsi="Calibri" w:cs="Calibri"/>
                <w:color w:val="000000"/>
                <w:lang w:eastAsia="sr-Latn-RS"/>
              </w:rPr>
            </w:pPr>
            <w:r w:rsidRPr="00A33F8F">
              <w:rPr>
                <w:rFonts w:ascii="Calibri" w:eastAsia="Times New Roman" w:hAnsi="Calibri" w:cs="Calibri"/>
                <w:color w:val="000000"/>
                <w:lang w:eastAsia="sr-Latn-RS"/>
              </w:rPr>
              <w:t>2011</w:t>
            </w:r>
          </w:p>
        </w:tc>
      </w:tr>
      <w:tr w:rsidR="00A33F8F" w:rsidRPr="00A33F8F" w:rsidTr="00A33F8F">
        <w:trPr>
          <w:trHeight w:val="300"/>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rPr>
                <w:rFonts w:ascii="Calibri" w:eastAsia="Times New Roman" w:hAnsi="Calibri" w:cs="Calibri"/>
                <w:color w:val="000000"/>
                <w:lang w:eastAsia="sr-Latn-RS"/>
              </w:rPr>
            </w:pPr>
            <w:r w:rsidRPr="00A33F8F">
              <w:rPr>
                <w:rFonts w:ascii="Calibri" w:eastAsia="Times New Roman" w:hAnsi="Calibri" w:cs="Calibri"/>
                <w:color w:val="000000"/>
                <w:lang w:eastAsia="sr-Latn-RS"/>
              </w:rPr>
              <w:t>Босилеград</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18816</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19751</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18368</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17306</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14196</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11644</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9931</w:t>
            </w:r>
          </w:p>
        </w:tc>
        <w:tc>
          <w:tcPr>
            <w:tcW w:w="820" w:type="dxa"/>
            <w:tcBorders>
              <w:top w:val="nil"/>
              <w:left w:val="nil"/>
              <w:bottom w:val="single" w:sz="4" w:space="0" w:color="auto"/>
              <w:right w:val="single" w:sz="8"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8129</w:t>
            </w:r>
          </w:p>
        </w:tc>
      </w:tr>
      <w:tr w:rsidR="00A33F8F" w:rsidRPr="00A33F8F" w:rsidTr="00A33F8F">
        <w:trPr>
          <w:trHeight w:val="300"/>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rPr>
                <w:rFonts w:ascii="Calibri" w:eastAsia="Times New Roman" w:hAnsi="Calibri" w:cs="Calibri"/>
                <w:color w:val="000000"/>
                <w:lang w:eastAsia="sr-Latn-RS"/>
              </w:rPr>
            </w:pPr>
            <w:r w:rsidRPr="00A33F8F">
              <w:rPr>
                <w:rFonts w:ascii="Calibri" w:eastAsia="Times New Roman" w:hAnsi="Calibri" w:cs="Calibri"/>
                <w:color w:val="000000"/>
                <w:lang w:eastAsia="sr-Latn-RS"/>
              </w:rPr>
              <w:t>Бујановац</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34472</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36810</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39064</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43522</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46689</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49238</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43302</w:t>
            </w:r>
          </w:p>
        </w:tc>
        <w:tc>
          <w:tcPr>
            <w:tcW w:w="820" w:type="dxa"/>
            <w:tcBorders>
              <w:top w:val="nil"/>
              <w:left w:val="nil"/>
              <w:bottom w:val="single" w:sz="4" w:space="0" w:color="auto"/>
              <w:right w:val="single" w:sz="8"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18067</w:t>
            </w:r>
          </w:p>
        </w:tc>
      </w:tr>
      <w:tr w:rsidR="00A33F8F" w:rsidRPr="00A33F8F" w:rsidTr="00A33F8F">
        <w:trPr>
          <w:trHeight w:val="300"/>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rPr>
                <w:rFonts w:ascii="Calibri" w:eastAsia="Times New Roman" w:hAnsi="Calibri" w:cs="Calibri"/>
                <w:color w:val="000000"/>
                <w:lang w:eastAsia="sr-Latn-RS"/>
              </w:rPr>
            </w:pPr>
            <w:r w:rsidRPr="00A33F8F">
              <w:rPr>
                <w:rFonts w:ascii="Calibri" w:eastAsia="Times New Roman" w:hAnsi="Calibri" w:cs="Calibri"/>
                <w:color w:val="000000"/>
                <w:lang w:eastAsia="sr-Latn-RS"/>
              </w:rPr>
              <w:t>Врање</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46609</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49555</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52214</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58478</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69697</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74546</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76239</w:t>
            </w:r>
          </w:p>
        </w:tc>
        <w:tc>
          <w:tcPr>
            <w:tcW w:w="820" w:type="dxa"/>
            <w:tcBorders>
              <w:top w:val="nil"/>
              <w:left w:val="nil"/>
              <w:bottom w:val="single" w:sz="4" w:space="0" w:color="auto"/>
              <w:right w:val="single" w:sz="8"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73944</w:t>
            </w:r>
          </w:p>
        </w:tc>
      </w:tr>
      <w:tr w:rsidR="00A33F8F" w:rsidRPr="00A33F8F" w:rsidTr="00A33F8F">
        <w:trPr>
          <w:trHeight w:val="300"/>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rPr>
                <w:rFonts w:ascii="Calibri" w:eastAsia="Times New Roman" w:hAnsi="Calibri" w:cs="Calibri"/>
                <w:color w:val="000000"/>
                <w:lang w:eastAsia="sr-Latn-RS"/>
              </w:rPr>
            </w:pPr>
            <w:r w:rsidRPr="00A33F8F">
              <w:rPr>
                <w:rFonts w:ascii="Calibri" w:eastAsia="Times New Roman" w:hAnsi="Calibri" w:cs="Calibri"/>
                <w:color w:val="000000"/>
                <w:lang w:eastAsia="sr-Latn-RS"/>
              </w:rPr>
              <w:t>Прешево</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23379</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24607</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26738</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30056</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33948</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38943</w:t>
            </w:r>
          </w:p>
        </w:tc>
        <w:tc>
          <w:tcPr>
            <w:tcW w:w="820" w:type="dxa"/>
            <w:tcBorders>
              <w:top w:val="nil"/>
              <w:left w:val="nil"/>
              <w:bottom w:val="single" w:sz="4"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34904</w:t>
            </w:r>
          </w:p>
        </w:tc>
        <w:tc>
          <w:tcPr>
            <w:tcW w:w="820" w:type="dxa"/>
            <w:tcBorders>
              <w:top w:val="nil"/>
              <w:left w:val="nil"/>
              <w:bottom w:val="single" w:sz="4" w:space="0" w:color="auto"/>
              <w:right w:val="single" w:sz="8"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3080</w:t>
            </w:r>
          </w:p>
        </w:tc>
      </w:tr>
      <w:tr w:rsidR="00A33F8F" w:rsidRPr="00A33F8F" w:rsidTr="00A33F8F">
        <w:trPr>
          <w:trHeight w:val="315"/>
          <w:jc w:val="center"/>
        </w:trPr>
        <w:tc>
          <w:tcPr>
            <w:tcW w:w="1240" w:type="dxa"/>
            <w:tcBorders>
              <w:top w:val="nil"/>
              <w:left w:val="single" w:sz="8" w:space="0" w:color="auto"/>
              <w:bottom w:val="single" w:sz="8" w:space="0" w:color="auto"/>
              <w:right w:val="single" w:sz="4" w:space="0" w:color="auto"/>
            </w:tcBorders>
            <w:shd w:val="clear" w:color="auto" w:fill="auto"/>
            <w:vAlign w:val="center"/>
            <w:hideMark/>
          </w:tcPr>
          <w:p w:rsidR="00A33F8F" w:rsidRPr="00A33F8F" w:rsidRDefault="00A33F8F" w:rsidP="00A33F8F">
            <w:pPr>
              <w:spacing w:after="0" w:line="240" w:lineRule="auto"/>
              <w:rPr>
                <w:rFonts w:ascii="Calibri" w:eastAsia="Times New Roman" w:hAnsi="Calibri" w:cs="Calibri"/>
                <w:color w:val="000000"/>
                <w:lang w:eastAsia="sr-Latn-RS"/>
              </w:rPr>
            </w:pPr>
            <w:r w:rsidRPr="00A33F8F">
              <w:rPr>
                <w:rFonts w:ascii="Calibri" w:eastAsia="Times New Roman" w:hAnsi="Calibri" w:cs="Calibri"/>
                <w:color w:val="000000"/>
                <w:lang w:eastAsia="sr-Latn-RS"/>
              </w:rPr>
              <w:t>Трговиште</w:t>
            </w:r>
          </w:p>
        </w:tc>
        <w:tc>
          <w:tcPr>
            <w:tcW w:w="820" w:type="dxa"/>
            <w:tcBorders>
              <w:top w:val="nil"/>
              <w:left w:val="nil"/>
              <w:bottom w:val="single" w:sz="8"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15368</w:t>
            </w:r>
          </w:p>
        </w:tc>
        <w:tc>
          <w:tcPr>
            <w:tcW w:w="820" w:type="dxa"/>
            <w:tcBorders>
              <w:top w:val="nil"/>
              <w:left w:val="nil"/>
              <w:bottom w:val="single" w:sz="8"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15578</w:t>
            </w:r>
          </w:p>
        </w:tc>
        <w:tc>
          <w:tcPr>
            <w:tcW w:w="820" w:type="dxa"/>
            <w:tcBorders>
              <w:top w:val="nil"/>
              <w:left w:val="nil"/>
              <w:bottom w:val="single" w:sz="8"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14404</w:t>
            </w:r>
          </w:p>
        </w:tc>
        <w:tc>
          <w:tcPr>
            <w:tcW w:w="820" w:type="dxa"/>
            <w:tcBorders>
              <w:top w:val="nil"/>
              <w:left w:val="nil"/>
              <w:bottom w:val="single" w:sz="8"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12556</w:t>
            </w:r>
          </w:p>
        </w:tc>
        <w:tc>
          <w:tcPr>
            <w:tcW w:w="820" w:type="dxa"/>
            <w:tcBorders>
              <w:top w:val="nil"/>
              <w:left w:val="nil"/>
              <w:bottom w:val="single" w:sz="8"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8923</w:t>
            </w:r>
          </w:p>
        </w:tc>
        <w:tc>
          <w:tcPr>
            <w:tcW w:w="820" w:type="dxa"/>
            <w:tcBorders>
              <w:top w:val="nil"/>
              <w:left w:val="nil"/>
              <w:bottom w:val="single" w:sz="8"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7146</w:t>
            </w:r>
          </w:p>
        </w:tc>
        <w:tc>
          <w:tcPr>
            <w:tcW w:w="820" w:type="dxa"/>
            <w:tcBorders>
              <w:top w:val="nil"/>
              <w:left w:val="nil"/>
              <w:bottom w:val="single" w:sz="8" w:space="0" w:color="auto"/>
              <w:right w:val="single" w:sz="4"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6372</w:t>
            </w:r>
          </w:p>
        </w:tc>
        <w:tc>
          <w:tcPr>
            <w:tcW w:w="820" w:type="dxa"/>
            <w:tcBorders>
              <w:top w:val="nil"/>
              <w:left w:val="nil"/>
              <w:bottom w:val="single" w:sz="8" w:space="0" w:color="auto"/>
              <w:right w:val="single" w:sz="8" w:space="0" w:color="auto"/>
            </w:tcBorders>
            <w:shd w:val="clear" w:color="auto" w:fill="auto"/>
            <w:vAlign w:val="center"/>
            <w:hideMark/>
          </w:tcPr>
          <w:p w:rsidR="00A33F8F" w:rsidRPr="00A33F8F" w:rsidRDefault="00A33F8F" w:rsidP="00A33F8F">
            <w:pPr>
              <w:spacing w:after="0" w:line="240" w:lineRule="auto"/>
              <w:jc w:val="center"/>
              <w:rPr>
                <w:rFonts w:ascii="Arial" w:eastAsia="Times New Roman" w:hAnsi="Arial" w:cs="Arial"/>
                <w:sz w:val="18"/>
                <w:szCs w:val="18"/>
                <w:lang w:eastAsia="sr-Latn-RS"/>
              </w:rPr>
            </w:pPr>
            <w:r w:rsidRPr="00A33F8F">
              <w:rPr>
                <w:rFonts w:ascii="Arial" w:eastAsia="Times New Roman" w:hAnsi="Arial" w:cs="Arial"/>
                <w:sz w:val="18"/>
                <w:szCs w:val="18"/>
                <w:lang w:eastAsia="sr-Latn-RS"/>
              </w:rPr>
              <w:t>5091</w:t>
            </w:r>
          </w:p>
        </w:tc>
      </w:tr>
    </w:tbl>
    <w:p w:rsidR="00A33F8F" w:rsidRDefault="00BA28E4" w:rsidP="00A33F8F">
      <w:pPr>
        <w:pStyle w:val="KARTE"/>
      </w:pPr>
      <w:r>
        <w:t>Табела бр.</w:t>
      </w:r>
      <w:r w:rsidR="00A33F8F">
        <w:t xml:space="preserve"> 14</w:t>
      </w:r>
      <w:r>
        <w:t xml:space="preserve"> – Упоредни преглед броја становника 1948, 1953, 1961, 1971, 1981, 1991, 2002, 2011</w:t>
      </w:r>
    </w:p>
    <w:p w:rsidR="009F55E0" w:rsidRDefault="009F55E0" w:rsidP="009F55E0">
      <w:pPr>
        <w:pStyle w:val="TEKST"/>
      </w:pPr>
      <w:r>
        <w:tab/>
        <w:t>Будући да је у периоду од 1971. до данас дошло до смањења интензитета ерозивног процеса</w:t>
      </w:r>
      <w:r w:rsidR="002D120C">
        <w:t xml:space="preserve"> у сливу за три гатегорије, од ексцесивне ерозије до слабе ерозије</w:t>
      </w:r>
      <w:r w:rsidR="00247333">
        <w:t>, можемо закључити да је у том периоду дошло до значајних промена</w:t>
      </w:r>
      <w:r w:rsidR="0052435B">
        <w:t xml:space="preserve"> које су утицале на интензитет ерозије. Као главни разлози за смањење интензитета ерозије могу се издвојити: изразита депопулација и промена биогеографских услова.</w:t>
      </w:r>
    </w:p>
    <w:p w:rsidR="005A4978" w:rsidRDefault="005A4978" w:rsidP="009F55E0">
      <w:pPr>
        <w:pStyle w:val="TEKST"/>
      </w:pPr>
      <w:r>
        <w:tab/>
      </w:r>
      <w:r w:rsidR="00DF0341">
        <w:t xml:space="preserve">Што се тиче квалитета земљишта, за потребе рада, анализиране су концентрације и распрострањење арсена, кадмијума. хрома, бакра, живе, </w:t>
      </w:r>
      <w:r w:rsidR="00DF0341">
        <w:lastRenderedPageBreak/>
        <w:t>никла, олова и цинка у земљишту слива. Концентрације веће од ремедијационих вредности уочене су само за арсен, а веће од граничних вредности за бакар, никл и олово.</w:t>
      </w:r>
      <w:r w:rsidR="00473C86">
        <w:rPr>
          <w:lang w:val="en-US"/>
        </w:rPr>
        <w:t xml:space="preserve"> </w:t>
      </w:r>
      <w:r w:rsidR="00473C86">
        <w:t>Од потенцијалних загађивача земљишта, воде и ваздуха евидентирани су: индустријски објекти, аутобуске станице, паркинзи, депоније, гушће насељени простори, саобраћајнице.</w:t>
      </w:r>
    </w:p>
    <w:p w:rsidR="00E27F3A" w:rsidRPr="009F55E0" w:rsidRDefault="00B76E93" w:rsidP="009F55E0">
      <w:pPr>
        <w:pStyle w:val="TEKST"/>
      </w:pPr>
      <w:r>
        <w:tab/>
        <w:t>У циљу очувања и заштите животне средине, побољшавања квалитета воде, ваздуха и земљишта, побољшавања услова за живот и рад људи неопходно је успоставити систем мониторинга на простору слива.</w:t>
      </w:r>
      <w:r w:rsidR="00876AB0">
        <w:t xml:space="preserve"> Да би се конкретне мере заштите животне средине могле применити непходно је поседовање подака о карактеристикама животне средине неког простора и подаци о одређеним појавама или процесима у земљишту, води и ваздуху тог простора, што се постиже мониторингом. </w:t>
      </w:r>
      <w:r w:rsidR="007E3D38">
        <w:t>Такође, веома је важна и међународна сарадња, будући да је Пчиња река која тече на територији дв</w:t>
      </w:r>
      <w:r w:rsidR="000E7917">
        <w:t>е</w:t>
      </w:r>
      <w:r w:rsidR="007E3D38">
        <w:t xml:space="preserve"> државе.</w:t>
      </w:r>
      <w:r w:rsidR="00E27F3A">
        <w:br w:type="page"/>
      </w:r>
    </w:p>
    <w:p w:rsidR="00A96175" w:rsidRPr="0070316E" w:rsidRDefault="00DB397E" w:rsidP="0070316E">
      <w:pPr>
        <w:pStyle w:val="TEKST"/>
        <w:rPr>
          <w:rStyle w:val="Hyperlink"/>
          <w:b/>
          <w:color w:val="auto"/>
          <w:sz w:val="28"/>
          <w:u w:val="none"/>
        </w:rPr>
      </w:pPr>
      <w:r w:rsidRPr="0070316E">
        <w:rPr>
          <w:b/>
          <w:sz w:val="28"/>
        </w:rPr>
        <w:lastRenderedPageBreak/>
        <w:t>Литература</w:t>
      </w:r>
      <w:r w:rsidR="0070316E">
        <w:rPr>
          <w:b/>
          <w:sz w:val="28"/>
        </w:rPr>
        <w:t>:</w:t>
      </w:r>
    </w:p>
    <w:p w:rsidR="002E2284" w:rsidRDefault="001A344B" w:rsidP="00A24EE3">
      <w:pPr>
        <w:pStyle w:val="LITERATURA"/>
        <w:numPr>
          <w:ilvl w:val="0"/>
          <w:numId w:val="11"/>
        </w:numPr>
        <w:rPr>
          <w:rStyle w:val="Hyperlink"/>
          <w:color w:val="auto"/>
          <w:u w:val="none"/>
        </w:rPr>
      </w:pPr>
      <w:r>
        <w:rPr>
          <w:rStyle w:val="Hyperlink"/>
          <w:color w:val="auto"/>
          <w:u w:val="none"/>
        </w:rPr>
        <w:t xml:space="preserve">Драгићевић, С., Филиповић, Д. (2009). </w:t>
      </w:r>
      <w:r w:rsidRPr="001A344B">
        <w:rPr>
          <w:rStyle w:val="Hyperlink"/>
          <w:i/>
          <w:color w:val="auto"/>
          <w:u w:val="none"/>
        </w:rPr>
        <w:t>Природни услови инепогоде у планирању и заштити простора</w:t>
      </w:r>
      <w:r>
        <w:rPr>
          <w:rStyle w:val="Hyperlink"/>
          <w:color w:val="auto"/>
          <w:u w:val="none"/>
        </w:rPr>
        <w:t>. Београд: Универзитет у Београду – Географски факултет.</w:t>
      </w:r>
    </w:p>
    <w:p w:rsidR="001A344B" w:rsidRDefault="001A344B" w:rsidP="00A24EE3">
      <w:pPr>
        <w:pStyle w:val="LITERATURA"/>
        <w:numPr>
          <w:ilvl w:val="0"/>
          <w:numId w:val="11"/>
        </w:numPr>
        <w:rPr>
          <w:rStyle w:val="Hyperlink"/>
          <w:color w:val="auto"/>
          <w:u w:val="none"/>
        </w:rPr>
      </w:pPr>
      <w:r w:rsidRPr="001A344B">
        <w:rPr>
          <w:rStyle w:val="Hyperlink"/>
          <w:color w:val="auto"/>
          <w:u w:val="none"/>
        </w:rPr>
        <w:t xml:space="preserve">Дуцић, В., Анђелковић, Г. (2011). </w:t>
      </w:r>
      <w:r w:rsidRPr="001A344B">
        <w:rPr>
          <w:rStyle w:val="Hyperlink"/>
          <w:i/>
          <w:color w:val="auto"/>
          <w:u w:val="none"/>
        </w:rPr>
        <w:t>Климатологија – Практикум за географе</w:t>
      </w:r>
      <w:r w:rsidRPr="001A344B">
        <w:rPr>
          <w:rStyle w:val="Hyperlink"/>
          <w:color w:val="auto"/>
          <w:u w:val="none"/>
        </w:rPr>
        <w:t>. Београд: Универзитет у Београду – Географски факултет.</w:t>
      </w:r>
    </w:p>
    <w:p w:rsidR="001A344B" w:rsidRDefault="001A344B" w:rsidP="00A24EE3">
      <w:pPr>
        <w:pStyle w:val="LITERATURA"/>
        <w:numPr>
          <w:ilvl w:val="0"/>
          <w:numId w:val="11"/>
        </w:numPr>
        <w:rPr>
          <w:rStyle w:val="Hyperlink"/>
          <w:color w:val="auto"/>
          <w:u w:val="none"/>
        </w:rPr>
      </w:pPr>
      <w:r>
        <w:rPr>
          <w:rStyle w:val="Hyperlink"/>
          <w:color w:val="auto"/>
          <w:u w:val="none"/>
        </w:rPr>
        <w:t xml:space="preserve">Дукић, Д., Гавриловић, Љ. (2008). </w:t>
      </w:r>
      <w:r w:rsidR="000E56A7" w:rsidRPr="000E56A7">
        <w:rPr>
          <w:rStyle w:val="Hyperlink"/>
          <w:i/>
          <w:color w:val="auto"/>
          <w:u w:val="none"/>
        </w:rPr>
        <w:t>Хидрологија</w:t>
      </w:r>
      <w:r w:rsidR="000E56A7" w:rsidRPr="000E56A7">
        <w:rPr>
          <w:rStyle w:val="Hyperlink"/>
          <w:color w:val="auto"/>
          <w:u w:val="none"/>
        </w:rPr>
        <w:t>.</w:t>
      </w:r>
      <w:r w:rsidR="000E56A7">
        <w:rPr>
          <w:rStyle w:val="Hyperlink"/>
          <w:color w:val="auto"/>
          <w:u w:val="none"/>
        </w:rPr>
        <w:t xml:space="preserve"> Београд: Завод за уџбенике.</w:t>
      </w:r>
    </w:p>
    <w:p w:rsidR="000710CB" w:rsidRDefault="000710CB" w:rsidP="00A24EE3">
      <w:pPr>
        <w:pStyle w:val="LITERATURA"/>
        <w:numPr>
          <w:ilvl w:val="0"/>
          <w:numId w:val="11"/>
        </w:numPr>
        <w:rPr>
          <w:rStyle w:val="Hyperlink"/>
          <w:color w:val="auto"/>
          <w:u w:val="none"/>
        </w:rPr>
      </w:pPr>
      <w:r>
        <w:rPr>
          <w:rStyle w:val="Hyperlink"/>
          <w:color w:val="auto"/>
          <w:u w:val="none"/>
        </w:rPr>
        <w:t xml:space="preserve">Јовановић, В., Срећковић-Батоћанин, Д. (2009). </w:t>
      </w:r>
      <w:r w:rsidRPr="000710CB">
        <w:rPr>
          <w:rStyle w:val="Hyperlink"/>
          <w:i/>
          <w:color w:val="auto"/>
          <w:u w:val="none"/>
        </w:rPr>
        <w:t>Основи геологије.</w:t>
      </w:r>
      <w:r>
        <w:rPr>
          <w:rStyle w:val="Hyperlink"/>
          <w:color w:val="auto"/>
          <w:u w:val="none"/>
        </w:rPr>
        <w:t xml:space="preserve"> Београд: Завод за удџбенике.</w:t>
      </w:r>
    </w:p>
    <w:p w:rsidR="009B0155" w:rsidRDefault="009B0155" w:rsidP="00A24EE3">
      <w:pPr>
        <w:pStyle w:val="LITERATURA"/>
        <w:numPr>
          <w:ilvl w:val="0"/>
          <w:numId w:val="11"/>
        </w:numPr>
        <w:rPr>
          <w:rStyle w:val="Hyperlink"/>
          <w:color w:val="auto"/>
          <w:u w:val="none"/>
        </w:rPr>
      </w:pPr>
      <w:r>
        <w:rPr>
          <w:rStyle w:val="Hyperlink"/>
          <w:color w:val="auto"/>
          <w:u w:val="none"/>
        </w:rPr>
        <w:t xml:space="preserve">Ковачевић – Мајкић, Ј. (2009). </w:t>
      </w:r>
      <w:r w:rsidRPr="009B0155">
        <w:rPr>
          <w:i/>
        </w:rPr>
        <w:t>Хидрогеографска студија реке Скрапеж</w:t>
      </w:r>
      <w:r>
        <w:t xml:space="preserve">. Београд: </w:t>
      </w:r>
      <w:r w:rsidRPr="009B0155">
        <w:t>Географски институт "Јован Цвијић" САНУ: Српско географско друштво</w:t>
      </w:r>
      <w:r>
        <w:t>.</w:t>
      </w:r>
    </w:p>
    <w:p w:rsidR="002B04B1" w:rsidRDefault="002B04B1" w:rsidP="00A24EE3">
      <w:pPr>
        <w:pStyle w:val="LITERATURA"/>
        <w:numPr>
          <w:ilvl w:val="0"/>
          <w:numId w:val="11"/>
        </w:numPr>
        <w:rPr>
          <w:rStyle w:val="Hyperlink"/>
          <w:color w:val="auto"/>
          <w:u w:val="none"/>
        </w:rPr>
      </w:pPr>
      <w:r w:rsidRPr="002B04B1">
        <w:rPr>
          <w:rStyle w:val="Hyperlink"/>
          <w:color w:val="auto"/>
          <w:u w:val="none"/>
        </w:rPr>
        <w:t xml:space="preserve">Lješević, M. (2003). </w:t>
      </w:r>
      <w:r w:rsidRPr="002B04B1">
        <w:rPr>
          <w:rStyle w:val="Hyperlink"/>
          <w:i/>
          <w:color w:val="auto"/>
          <w:u w:val="none"/>
        </w:rPr>
        <w:t>Geografija zemljišta</w:t>
      </w:r>
      <w:r w:rsidRPr="002B04B1">
        <w:rPr>
          <w:rStyle w:val="Hyperlink"/>
          <w:color w:val="auto"/>
          <w:u w:val="none"/>
        </w:rPr>
        <w:t>. Nikšić: Univerzitet Crne Gore – Filozofski fakultet, Institut za geografiju.</w:t>
      </w:r>
    </w:p>
    <w:p w:rsidR="001A344B" w:rsidRDefault="001A344B" w:rsidP="00A24EE3">
      <w:pPr>
        <w:pStyle w:val="LITERATURA"/>
        <w:numPr>
          <w:ilvl w:val="0"/>
          <w:numId w:val="11"/>
        </w:numPr>
        <w:rPr>
          <w:rStyle w:val="Hyperlink"/>
          <w:color w:val="auto"/>
          <w:u w:val="none"/>
        </w:rPr>
      </w:pPr>
      <w:r w:rsidRPr="001A344B">
        <w:rPr>
          <w:rStyle w:val="Hyperlink"/>
          <w:color w:val="auto"/>
          <w:u w:val="none"/>
        </w:rPr>
        <w:t xml:space="preserve">Miljković, N. (1996). </w:t>
      </w:r>
      <w:r w:rsidRPr="002B04B1">
        <w:rPr>
          <w:rStyle w:val="Hyperlink"/>
          <w:i/>
          <w:color w:val="auto"/>
          <w:u w:val="none"/>
        </w:rPr>
        <w:t>Osnovi pedologije</w:t>
      </w:r>
      <w:r w:rsidRPr="001A344B">
        <w:rPr>
          <w:rStyle w:val="Hyperlink"/>
          <w:color w:val="auto"/>
          <w:u w:val="none"/>
        </w:rPr>
        <w:t>. Novi Sad: Univerzitet u Novom Sadu – Prirodno-matematički fakultet – Institut za geografiju.</w:t>
      </w:r>
    </w:p>
    <w:p w:rsidR="002B04B1" w:rsidRPr="008A1D5A" w:rsidRDefault="002B04B1" w:rsidP="00A24EE3">
      <w:pPr>
        <w:pStyle w:val="LITERATURA"/>
        <w:numPr>
          <w:ilvl w:val="0"/>
          <w:numId w:val="11"/>
        </w:numPr>
        <w:rPr>
          <w:rStyle w:val="Hyperlink"/>
          <w:color w:val="auto"/>
          <w:u w:val="none"/>
        </w:rPr>
      </w:pPr>
      <w:r>
        <w:rPr>
          <w:rStyle w:val="Hyperlink"/>
          <w:color w:val="auto"/>
          <w:u w:val="none"/>
          <w:lang w:val="sr-Latn-RS"/>
        </w:rPr>
        <w:t xml:space="preserve">Mustafić, S. (2012). </w:t>
      </w:r>
      <w:r w:rsidR="00B973DB" w:rsidRPr="004A7127">
        <w:rPr>
          <w:rStyle w:val="Hyperlink"/>
          <w:i/>
          <w:color w:val="auto"/>
          <w:u w:val="none"/>
          <w:lang w:val="sr-Latn-RS"/>
        </w:rPr>
        <w:t xml:space="preserve">Geografski faktori kao determinante </w:t>
      </w:r>
      <w:r w:rsidR="004A7127" w:rsidRPr="004A7127">
        <w:rPr>
          <w:rStyle w:val="Hyperlink"/>
          <w:i/>
          <w:color w:val="auto"/>
          <w:u w:val="none"/>
          <w:lang w:val="sr-Latn-RS"/>
        </w:rPr>
        <w:t>intenziteta erozije na primeru sliva Nišave</w:t>
      </w:r>
      <w:r w:rsidR="004A7127">
        <w:rPr>
          <w:rStyle w:val="Hyperlink"/>
          <w:color w:val="auto"/>
          <w:u w:val="none"/>
          <w:lang w:val="sr-Latn-RS"/>
        </w:rPr>
        <w:t>. Doktorska disertacija. Beograd: Univerzitet u Beogradu – Geografski fakultet.</w:t>
      </w:r>
    </w:p>
    <w:p w:rsidR="00EC07B1" w:rsidRPr="00E829B6" w:rsidRDefault="00780DC3" w:rsidP="00A24EE3">
      <w:pPr>
        <w:pStyle w:val="LITERATURA"/>
        <w:numPr>
          <w:ilvl w:val="0"/>
          <w:numId w:val="11"/>
        </w:numPr>
        <w:rPr>
          <w:rStyle w:val="Hyperlink"/>
          <w:color w:val="auto"/>
          <w:u w:val="none"/>
        </w:rPr>
      </w:pPr>
      <w:r>
        <w:rPr>
          <w:rStyle w:val="Hyperlink"/>
          <w:color w:val="auto"/>
          <w:u w:val="none"/>
          <w:lang w:val="sr-Latn-RS"/>
        </w:rPr>
        <w:t xml:space="preserve">Uredba o programu sistemskog praćenja kvaliteta zemljišta, indikatorima za ocenu rizika od degradacije zemljišta i metodologiji za izradu remedijacionih programa </w:t>
      </w:r>
      <w:r w:rsidRPr="00780DC3">
        <w:rPr>
          <w:rStyle w:val="Hyperlink"/>
          <w:color w:val="auto"/>
          <w:u w:val="none"/>
          <w:lang w:val="sr-Latn-RS"/>
        </w:rPr>
        <w:t>("Sl. glasnik RS", br. 88/2010</w:t>
      </w:r>
      <w:r>
        <w:rPr>
          <w:rStyle w:val="Hyperlink"/>
          <w:color w:val="auto"/>
          <w:u w:val="none"/>
          <w:lang w:val="sr-Latn-RS"/>
        </w:rPr>
        <w:t>).</w:t>
      </w:r>
    </w:p>
    <w:p w:rsidR="00E829B6" w:rsidRPr="00E829B6" w:rsidRDefault="00E829B6" w:rsidP="00A24EE3">
      <w:pPr>
        <w:pStyle w:val="LITERATURA"/>
        <w:numPr>
          <w:ilvl w:val="0"/>
          <w:numId w:val="11"/>
        </w:numPr>
      </w:pPr>
      <w:r w:rsidRPr="00E829B6">
        <w:t>Упоредни преглед броја становника 1948, 1953, 1961, 1971, 1981, 1991, 2002. и 2011</w:t>
      </w:r>
      <w:r w:rsidR="00341DBC">
        <w:rPr>
          <w:lang w:val="sr-Latn-RS"/>
        </w:rPr>
        <w:t xml:space="preserve">. </w:t>
      </w:r>
      <w:r w:rsidR="00341DBC" w:rsidRPr="00E829B6">
        <w:t>Књига 20</w:t>
      </w:r>
      <w:r w:rsidR="00341DBC">
        <w:rPr>
          <w:lang w:val="sr-Latn-RS"/>
        </w:rPr>
        <w:t>.</w:t>
      </w:r>
      <w:r w:rsidR="00CB160A">
        <w:rPr>
          <w:lang w:val="sr-Latn-RS"/>
        </w:rPr>
        <w:t xml:space="preserve"> (2014).</w:t>
      </w:r>
      <w:r w:rsidR="00341DBC">
        <w:rPr>
          <w:lang w:val="sr-Latn-RS"/>
        </w:rPr>
        <w:t xml:space="preserve"> Beograd: Republički zavod za statistiku.</w:t>
      </w:r>
    </w:p>
    <w:p w:rsidR="00EC07B1" w:rsidRPr="00E66A4A" w:rsidRDefault="00EC07B1" w:rsidP="00A24EE3">
      <w:pPr>
        <w:pStyle w:val="LITERATURA"/>
        <w:numPr>
          <w:ilvl w:val="0"/>
          <w:numId w:val="12"/>
        </w:numPr>
        <w:rPr>
          <w:rStyle w:val="Hyperlink"/>
          <w:color w:val="auto"/>
          <w:u w:val="none"/>
        </w:rPr>
      </w:pPr>
      <w:r w:rsidRPr="00EC07B1">
        <w:rPr>
          <w:rStyle w:val="Hyperlink"/>
          <w:color w:val="auto"/>
          <w:u w:val="none"/>
          <w:lang w:val="sr-Latn-RS"/>
        </w:rPr>
        <w:t>Karta erozije SR Srbije. (1983). Beograd: Institut za šumarstvo i drvnu industriju.</w:t>
      </w:r>
    </w:p>
    <w:p w:rsidR="00E66A4A" w:rsidRPr="00883E63" w:rsidRDefault="00E66A4A" w:rsidP="00A24EE3">
      <w:pPr>
        <w:pStyle w:val="LITERATURA"/>
        <w:numPr>
          <w:ilvl w:val="0"/>
          <w:numId w:val="12"/>
        </w:numPr>
        <w:rPr>
          <w:rStyle w:val="Hyperlink"/>
          <w:color w:val="auto"/>
          <w:u w:val="none"/>
        </w:rPr>
      </w:pPr>
      <w:r>
        <w:rPr>
          <w:rStyle w:val="Hyperlink"/>
          <w:color w:val="auto"/>
          <w:u w:val="none"/>
          <w:lang w:val="sr-Latn-RS"/>
        </w:rPr>
        <w:t>Pregledn</w:t>
      </w:r>
      <w:r w:rsidR="00270E14">
        <w:rPr>
          <w:rStyle w:val="Hyperlink"/>
          <w:color w:val="auto"/>
          <w:u w:val="none"/>
          <w:lang w:val="sr-Latn-RS"/>
        </w:rPr>
        <w:t>otopografska karta, razmer: 1:300 000, Vojnogeografski institut, Beograd 1989. godin</w:t>
      </w:r>
      <w:r w:rsidR="00883E63">
        <w:rPr>
          <w:rStyle w:val="Hyperlink"/>
          <w:color w:val="auto"/>
          <w:u w:val="none"/>
          <w:lang w:val="sr-Latn-RS"/>
        </w:rPr>
        <w:t>a.</w:t>
      </w:r>
    </w:p>
    <w:p w:rsidR="00883E63" w:rsidRPr="00A024FE" w:rsidRDefault="00883E63" w:rsidP="00A24EE3">
      <w:pPr>
        <w:pStyle w:val="LITERATURA"/>
        <w:numPr>
          <w:ilvl w:val="0"/>
          <w:numId w:val="12"/>
        </w:numPr>
        <w:rPr>
          <w:rStyle w:val="Hyperlink"/>
          <w:color w:val="auto"/>
          <w:u w:val="none"/>
        </w:rPr>
      </w:pPr>
      <w:r>
        <w:rPr>
          <w:rStyle w:val="Hyperlink"/>
          <w:color w:val="auto"/>
          <w:u w:val="none"/>
          <w:lang w:val="sr-Latn-RS"/>
        </w:rPr>
        <w:t>Pedološka karta Jugoslavija, razmer: 1:1 000 000, Jugoslovensko društvo za proučavanje zemljišta, Beograd 1959.godina.</w:t>
      </w:r>
    </w:p>
    <w:p w:rsidR="00A024FE" w:rsidRPr="00EC07B1" w:rsidRDefault="00A024FE" w:rsidP="00A24EE3">
      <w:pPr>
        <w:pStyle w:val="LITERATURA"/>
        <w:numPr>
          <w:ilvl w:val="0"/>
          <w:numId w:val="12"/>
        </w:numPr>
        <w:rPr>
          <w:rStyle w:val="Hyperlink"/>
          <w:color w:val="auto"/>
          <w:u w:val="none"/>
        </w:rPr>
      </w:pPr>
      <w:r>
        <w:rPr>
          <w:rStyle w:val="Hyperlink"/>
          <w:color w:val="auto"/>
          <w:u w:val="none"/>
          <w:lang w:val="sr-Latn-RS"/>
        </w:rPr>
        <w:t>Pedološka karta Jugoslavije, razmer: 1:2 000 000, Škorić, A. Na osnovu FAO karte.</w:t>
      </w:r>
    </w:p>
    <w:p w:rsidR="003B4569" w:rsidRPr="00D733D7" w:rsidRDefault="00723BBD" w:rsidP="00A24EE3">
      <w:pPr>
        <w:pStyle w:val="LITERATURA"/>
        <w:numPr>
          <w:ilvl w:val="0"/>
          <w:numId w:val="13"/>
        </w:numPr>
        <w:rPr>
          <w:rStyle w:val="Hyperlink"/>
          <w:color w:val="auto"/>
          <w:u w:val="none"/>
        </w:rPr>
      </w:pPr>
      <w:hyperlink r:id="rId57" w:history="1">
        <w:r w:rsidR="003B4569" w:rsidRPr="00D733D7">
          <w:rPr>
            <w:rStyle w:val="Hyperlink"/>
            <w:color w:val="auto"/>
            <w:u w:val="none"/>
          </w:rPr>
          <w:t>http://dolinapcinje.org/cir/Siteview.asp?ID=5</w:t>
        </w:r>
      </w:hyperlink>
    </w:p>
    <w:p w:rsidR="003B4569" w:rsidRDefault="00723BBD" w:rsidP="00A24EE3">
      <w:pPr>
        <w:pStyle w:val="LITERATURA"/>
        <w:numPr>
          <w:ilvl w:val="0"/>
          <w:numId w:val="13"/>
        </w:numPr>
        <w:rPr>
          <w:rStyle w:val="Hyperlink"/>
          <w:color w:val="auto"/>
          <w:u w:val="none"/>
        </w:rPr>
      </w:pPr>
      <w:hyperlink r:id="rId58" w:history="1">
        <w:r w:rsidR="003B4569" w:rsidRPr="00D733D7">
          <w:rPr>
            <w:rStyle w:val="Hyperlink"/>
            <w:color w:val="auto"/>
            <w:u w:val="none"/>
          </w:rPr>
          <w:t>https://rekesrbijesite.wordpress.com/category</w:t>
        </w:r>
        <w:r w:rsidR="003B4569" w:rsidRPr="00D733D7">
          <w:rPr>
            <w:rStyle w:val="Hyperlink"/>
            <w:color w:val="auto"/>
            <w:u w:val="none"/>
            <w:lang w:val="sr-Latn-RS"/>
          </w:rPr>
          <w:t>/</w:t>
        </w:r>
        <w:r w:rsidR="003B4569" w:rsidRPr="00D733D7">
          <w:rPr>
            <w:rStyle w:val="Hyperlink"/>
            <w:color w:val="auto"/>
            <w:u w:val="none"/>
          </w:rPr>
          <w:t>егејски-слив/</w:t>
        </w:r>
      </w:hyperlink>
    </w:p>
    <w:p w:rsidR="00EC16DD" w:rsidRPr="00D733D7" w:rsidRDefault="00EC16DD" w:rsidP="00A24EE3">
      <w:pPr>
        <w:pStyle w:val="LITERATURA"/>
        <w:numPr>
          <w:ilvl w:val="0"/>
          <w:numId w:val="13"/>
        </w:numPr>
      </w:pPr>
      <w:r w:rsidRPr="00EC16DD">
        <w:t>http://www.sepa.gov.rs/</w:t>
      </w:r>
    </w:p>
    <w:p w:rsidR="003B4569" w:rsidRPr="00DE05D9" w:rsidRDefault="003B4569" w:rsidP="00A24EE3">
      <w:pPr>
        <w:pStyle w:val="LITERATURA"/>
        <w:numPr>
          <w:ilvl w:val="0"/>
          <w:numId w:val="13"/>
        </w:numPr>
      </w:pPr>
      <w:r w:rsidRPr="003B4569">
        <w:t>http://www.hidmet.gov.rs/</w:t>
      </w:r>
    </w:p>
    <w:p w:rsidR="00D839B5" w:rsidRPr="00D839B5" w:rsidRDefault="00D839B5" w:rsidP="00D839B5">
      <w:pPr>
        <w:pStyle w:val="KARTE"/>
        <w:rPr>
          <w:lang w:val="sr-Latn-RS"/>
        </w:rPr>
      </w:pPr>
    </w:p>
    <w:sectPr w:rsidR="00D839B5" w:rsidRPr="00D839B5" w:rsidSect="00692C7D">
      <w:footerReference w:type="default" r:id="rId5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3BBD" w:rsidRDefault="00723BBD" w:rsidP="00692C7D">
      <w:pPr>
        <w:spacing w:after="0" w:line="240" w:lineRule="auto"/>
      </w:pPr>
      <w:r>
        <w:separator/>
      </w:r>
    </w:p>
  </w:endnote>
  <w:endnote w:type="continuationSeparator" w:id="0">
    <w:p w:rsidR="00723BBD" w:rsidRDefault="00723BBD" w:rsidP="00692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2427912"/>
      <w:docPartObj>
        <w:docPartGallery w:val="Page Numbers (Bottom of Page)"/>
        <w:docPartUnique/>
      </w:docPartObj>
    </w:sdtPr>
    <w:sdtEndPr>
      <w:rPr>
        <w:noProof/>
      </w:rPr>
    </w:sdtEndPr>
    <w:sdtContent>
      <w:p w:rsidR="004F6B44" w:rsidRDefault="004F6B44">
        <w:pPr>
          <w:pStyle w:val="Footer"/>
          <w:jc w:val="right"/>
        </w:pPr>
        <w:r>
          <w:fldChar w:fldCharType="begin"/>
        </w:r>
        <w:r>
          <w:instrText xml:space="preserve"> PAGE   \* MERGEFORMAT </w:instrText>
        </w:r>
        <w:r>
          <w:fldChar w:fldCharType="separate"/>
        </w:r>
        <w:r w:rsidR="00B822AF">
          <w:rPr>
            <w:noProof/>
          </w:rPr>
          <w:t>59</w:t>
        </w:r>
        <w:r>
          <w:rPr>
            <w:noProof/>
          </w:rPr>
          <w:fldChar w:fldCharType="end"/>
        </w:r>
      </w:p>
    </w:sdtContent>
  </w:sdt>
  <w:p w:rsidR="004F6B44" w:rsidRDefault="004F6B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3BBD" w:rsidRDefault="00723BBD" w:rsidP="00692C7D">
      <w:pPr>
        <w:spacing w:after="0" w:line="240" w:lineRule="auto"/>
      </w:pPr>
      <w:r>
        <w:separator/>
      </w:r>
    </w:p>
  </w:footnote>
  <w:footnote w:type="continuationSeparator" w:id="0">
    <w:p w:rsidR="00723BBD" w:rsidRDefault="00723BBD" w:rsidP="00692C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65pt;height:10.65pt" o:bullet="t">
        <v:imagedata r:id="rId1" o:title="msoE6F9"/>
      </v:shape>
    </w:pict>
  </w:numPicBullet>
  <w:abstractNum w:abstractNumId="0">
    <w:nsid w:val="08FF61EB"/>
    <w:multiLevelType w:val="hybridMultilevel"/>
    <w:tmpl w:val="8F62266C"/>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12C1356B"/>
    <w:multiLevelType w:val="hybridMultilevel"/>
    <w:tmpl w:val="10CCDF7C"/>
    <w:lvl w:ilvl="0" w:tplc="241A0009">
      <w:start w:val="1"/>
      <w:numFmt w:val="bullet"/>
      <w:lvlText w:val=""/>
      <w:lvlJc w:val="left"/>
      <w:pPr>
        <w:ind w:left="1080" w:hanging="360"/>
      </w:pPr>
      <w:rPr>
        <w:rFonts w:ascii="Wingdings" w:hAnsi="Wingdings"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2">
    <w:nsid w:val="17763AF5"/>
    <w:multiLevelType w:val="hybridMultilevel"/>
    <w:tmpl w:val="38102FA8"/>
    <w:lvl w:ilvl="0" w:tplc="241A0009">
      <w:start w:val="1"/>
      <w:numFmt w:val="bullet"/>
      <w:lvlText w:val=""/>
      <w:lvlJc w:val="left"/>
      <w:pPr>
        <w:ind w:left="1080" w:hanging="360"/>
      </w:pPr>
      <w:rPr>
        <w:rFonts w:ascii="Wingdings" w:hAnsi="Wingdings"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3">
    <w:nsid w:val="207F7311"/>
    <w:multiLevelType w:val="hybridMultilevel"/>
    <w:tmpl w:val="240C3B1C"/>
    <w:lvl w:ilvl="0" w:tplc="241A0007">
      <w:start w:val="1"/>
      <w:numFmt w:val="bullet"/>
      <w:lvlText w:val=""/>
      <w:lvlPicBulletId w:val="0"/>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nsid w:val="36D24E06"/>
    <w:multiLevelType w:val="hybridMultilevel"/>
    <w:tmpl w:val="FEC42D98"/>
    <w:lvl w:ilvl="0" w:tplc="241A0009">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nsid w:val="41C44605"/>
    <w:multiLevelType w:val="hybridMultilevel"/>
    <w:tmpl w:val="F034C094"/>
    <w:lvl w:ilvl="0" w:tplc="241A0009">
      <w:start w:val="1"/>
      <w:numFmt w:val="bullet"/>
      <w:lvlText w:val=""/>
      <w:lvlJc w:val="left"/>
      <w:pPr>
        <w:ind w:left="1080" w:hanging="360"/>
      </w:pPr>
      <w:rPr>
        <w:rFonts w:ascii="Wingdings" w:hAnsi="Wingdings"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6">
    <w:nsid w:val="48DA0D0B"/>
    <w:multiLevelType w:val="hybridMultilevel"/>
    <w:tmpl w:val="FF9EDB62"/>
    <w:lvl w:ilvl="0" w:tplc="241A0007">
      <w:start w:val="1"/>
      <w:numFmt w:val="bullet"/>
      <w:lvlText w:val=""/>
      <w:lvlPicBulletId w:val="0"/>
      <w:lvlJc w:val="left"/>
      <w:pPr>
        <w:ind w:left="720" w:hanging="360"/>
      </w:pPr>
      <w:rPr>
        <w:rFonts w:ascii="Symbol" w:hAnsi="Symbol"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nsid w:val="4AE60F52"/>
    <w:multiLevelType w:val="hybridMultilevel"/>
    <w:tmpl w:val="FA0647A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nsid w:val="4FB80EA9"/>
    <w:multiLevelType w:val="hybridMultilevel"/>
    <w:tmpl w:val="5B4E1208"/>
    <w:lvl w:ilvl="0" w:tplc="241A0009">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nsid w:val="57411914"/>
    <w:multiLevelType w:val="hybridMultilevel"/>
    <w:tmpl w:val="A7F01BDA"/>
    <w:lvl w:ilvl="0" w:tplc="BFF0E4F0">
      <w:start w:val="1"/>
      <w:numFmt w:val="bullet"/>
      <w:lvlText w:val="►"/>
      <w:lvlJc w:val="left"/>
      <w:pPr>
        <w:tabs>
          <w:tab w:val="num" w:pos="720"/>
        </w:tabs>
        <w:ind w:left="720" w:hanging="360"/>
      </w:pPr>
      <w:rPr>
        <w:rFonts w:ascii="Arial" w:hAnsi="Arial" w:hint="default"/>
      </w:rPr>
    </w:lvl>
    <w:lvl w:ilvl="1" w:tplc="58D2CB8E" w:tentative="1">
      <w:start w:val="1"/>
      <w:numFmt w:val="bullet"/>
      <w:lvlText w:val="►"/>
      <w:lvlJc w:val="left"/>
      <w:pPr>
        <w:tabs>
          <w:tab w:val="num" w:pos="1440"/>
        </w:tabs>
        <w:ind w:left="1440" w:hanging="360"/>
      </w:pPr>
      <w:rPr>
        <w:rFonts w:ascii="Arial" w:hAnsi="Arial" w:hint="default"/>
      </w:rPr>
    </w:lvl>
    <w:lvl w:ilvl="2" w:tplc="A45024E8" w:tentative="1">
      <w:start w:val="1"/>
      <w:numFmt w:val="bullet"/>
      <w:lvlText w:val="►"/>
      <w:lvlJc w:val="left"/>
      <w:pPr>
        <w:tabs>
          <w:tab w:val="num" w:pos="2160"/>
        </w:tabs>
        <w:ind w:left="2160" w:hanging="360"/>
      </w:pPr>
      <w:rPr>
        <w:rFonts w:ascii="Arial" w:hAnsi="Arial" w:hint="default"/>
      </w:rPr>
    </w:lvl>
    <w:lvl w:ilvl="3" w:tplc="5D2E26BE" w:tentative="1">
      <w:start w:val="1"/>
      <w:numFmt w:val="bullet"/>
      <w:lvlText w:val="►"/>
      <w:lvlJc w:val="left"/>
      <w:pPr>
        <w:tabs>
          <w:tab w:val="num" w:pos="2880"/>
        </w:tabs>
        <w:ind w:left="2880" w:hanging="360"/>
      </w:pPr>
      <w:rPr>
        <w:rFonts w:ascii="Arial" w:hAnsi="Arial" w:hint="default"/>
      </w:rPr>
    </w:lvl>
    <w:lvl w:ilvl="4" w:tplc="AAA6241E" w:tentative="1">
      <w:start w:val="1"/>
      <w:numFmt w:val="bullet"/>
      <w:lvlText w:val="►"/>
      <w:lvlJc w:val="left"/>
      <w:pPr>
        <w:tabs>
          <w:tab w:val="num" w:pos="3600"/>
        </w:tabs>
        <w:ind w:left="3600" w:hanging="360"/>
      </w:pPr>
      <w:rPr>
        <w:rFonts w:ascii="Arial" w:hAnsi="Arial" w:hint="default"/>
      </w:rPr>
    </w:lvl>
    <w:lvl w:ilvl="5" w:tplc="D544384A" w:tentative="1">
      <w:start w:val="1"/>
      <w:numFmt w:val="bullet"/>
      <w:lvlText w:val="►"/>
      <w:lvlJc w:val="left"/>
      <w:pPr>
        <w:tabs>
          <w:tab w:val="num" w:pos="4320"/>
        </w:tabs>
        <w:ind w:left="4320" w:hanging="360"/>
      </w:pPr>
      <w:rPr>
        <w:rFonts w:ascii="Arial" w:hAnsi="Arial" w:hint="default"/>
      </w:rPr>
    </w:lvl>
    <w:lvl w:ilvl="6" w:tplc="D6725F68" w:tentative="1">
      <w:start w:val="1"/>
      <w:numFmt w:val="bullet"/>
      <w:lvlText w:val="►"/>
      <w:lvlJc w:val="left"/>
      <w:pPr>
        <w:tabs>
          <w:tab w:val="num" w:pos="5040"/>
        </w:tabs>
        <w:ind w:left="5040" w:hanging="360"/>
      </w:pPr>
      <w:rPr>
        <w:rFonts w:ascii="Arial" w:hAnsi="Arial" w:hint="default"/>
      </w:rPr>
    </w:lvl>
    <w:lvl w:ilvl="7" w:tplc="777C6E44" w:tentative="1">
      <w:start w:val="1"/>
      <w:numFmt w:val="bullet"/>
      <w:lvlText w:val="►"/>
      <w:lvlJc w:val="left"/>
      <w:pPr>
        <w:tabs>
          <w:tab w:val="num" w:pos="5760"/>
        </w:tabs>
        <w:ind w:left="5760" w:hanging="360"/>
      </w:pPr>
      <w:rPr>
        <w:rFonts w:ascii="Arial" w:hAnsi="Arial" w:hint="default"/>
      </w:rPr>
    </w:lvl>
    <w:lvl w:ilvl="8" w:tplc="AB4862FC" w:tentative="1">
      <w:start w:val="1"/>
      <w:numFmt w:val="bullet"/>
      <w:lvlText w:val="►"/>
      <w:lvlJc w:val="left"/>
      <w:pPr>
        <w:tabs>
          <w:tab w:val="num" w:pos="6480"/>
        </w:tabs>
        <w:ind w:left="6480" w:hanging="360"/>
      </w:pPr>
      <w:rPr>
        <w:rFonts w:ascii="Arial" w:hAnsi="Arial" w:hint="default"/>
      </w:rPr>
    </w:lvl>
  </w:abstractNum>
  <w:abstractNum w:abstractNumId="10">
    <w:nsid w:val="5F4C2FE5"/>
    <w:multiLevelType w:val="hybridMultilevel"/>
    <w:tmpl w:val="3C70F7F0"/>
    <w:lvl w:ilvl="0" w:tplc="4E44F98C">
      <w:start w:val="1"/>
      <w:numFmt w:val="bullet"/>
      <w:lvlText w:val="►"/>
      <w:lvlJc w:val="left"/>
      <w:pPr>
        <w:tabs>
          <w:tab w:val="num" w:pos="720"/>
        </w:tabs>
        <w:ind w:left="720" w:hanging="360"/>
      </w:pPr>
      <w:rPr>
        <w:rFonts w:ascii="Arial" w:hAnsi="Arial" w:hint="default"/>
      </w:rPr>
    </w:lvl>
    <w:lvl w:ilvl="1" w:tplc="15969D66" w:tentative="1">
      <w:start w:val="1"/>
      <w:numFmt w:val="bullet"/>
      <w:lvlText w:val="►"/>
      <w:lvlJc w:val="left"/>
      <w:pPr>
        <w:tabs>
          <w:tab w:val="num" w:pos="1440"/>
        </w:tabs>
        <w:ind w:left="1440" w:hanging="360"/>
      </w:pPr>
      <w:rPr>
        <w:rFonts w:ascii="Arial" w:hAnsi="Arial" w:hint="default"/>
      </w:rPr>
    </w:lvl>
    <w:lvl w:ilvl="2" w:tplc="D5CA5228" w:tentative="1">
      <w:start w:val="1"/>
      <w:numFmt w:val="bullet"/>
      <w:lvlText w:val="►"/>
      <w:lvlJc w:val="left"/>
      <w:pPr>
        <w:tabs>
          <w:tab w:val="num" w:pos="2160"/>
        </w:tabs>
        <w:ind w:left="2160" w:hanging="360"/>
      </w:pPr>
      <w:rPr>
        <w:rFonts w:ascii="Arial" w:hAnsi="Arial" w:hint="default"/>
      </w:rPr>
    </w:lvl>
    <w:lvl w:ilvl="3" w:tplc="1B6C6FB6" w:tentative="1">
      <w:start w:val="1"/>
      <w:numFmt w:val="bullet"/>
      <w:lvlText w:val="►"/>
      <w:lvlJc w:val="left"/>
      <w:pPr>
        <w:tabs>
          <w:tab w:val="num" w:pos="2880"/>
        </w:tabs>
        <w:ind w:left="2880" w:hanging="360"/>
      </w:pPr>
      <w:rPr>
        <w:rFonts w:ascii="Arial" w:hAnsi="Arial" w:hint="default"/>
      </w:rPr>
    </w:lvl>
    <w:lvl w:ilvl="4" w:tplc="2DEADCF4" w:tentative="1">
      <w:start w:val="1"/>
      <w:numFmt w:val="bullet"/>
      <w:lvlText w:val="►"/>
      <w:lvlJc w:val="left"/>
      <w:pPr>
        <w:tabs>
          <w:tab w:val="num" w:pos="3600"/>
        </w:tabs>
        <w:ind w:left="3600" w:hanging="360"/>
      </w:pPr>
      <w:rPr>
        <w:rFonts w:ascii="Arial" w:hAnsi="Arial" w:hint="default"/>
      </w:rPr>
    </w:lvl>
    <w:lvl w:ilvl="5" w:tplc="225A40A0" w:tentative="1">
      <w:start w:val="1"/>
      <w:numFmt w:val="bullet"/>
      <w:lvlText w:val="►"/>
      <w:lvlJc w:val="left"/>
      <w:pPr>
        <w:tabs>
          <w:tab w:val="num" w:pos="4320"/>
        </w:tabs>
        <w:ind w:left="4320" w:hanging="360"/>
      </w:pPr>
      <w:rPr>
        <w:rFonts w:ascii="Arial" w:hAnsi="Arial" w:hint="default"/>
      </w:rPr>
    </w:lvl>
    <w:lvl w:ilvl="6" w:tplc="A06860F4" w:tentative="1">
      <w:start w:val="1"/>
      <w:numFmt w:val="bullet"/>
      <w:lvlText w:val="►"/>
      <w:lvlJc w:val="left"/>
      <w:pPr>
        <w:tabs>
          <w:tab w:val="num" w:pos="5040"/>
        </w:tabs>
        <w:ind w:left="5040" w:hanging="360"/>
      </w:pPr>
      <w:rPr>
        <w:rFonts w:ascii="Arial" w:hAnsi="Arial" w:hint="default"/>
      </w:rPr>
    </w:lvl>
    <w:lvl w:ilvl="7" w:tplc="D7EC1F5A" w:tentative="1">
      <w:start w:val="1"/>
      <w:numFmt w:val="bullet"/>
      <w:lvlText w:val="►"/>
      <w:lvlJc w:val="left"/>
      <w:pPr>
        <w:tabs>
          <w:tab w:val="num" w:pos="5760"/>
        </w:tabs>
        <w:ind w:left="5760" w:hanging="360"/>
      </w:pPr>
      <w:rPr>
        <w:rFonts w:ascii="Arial" w:hAnsi="Arial" w:hint="default"/>
      </w:rPr>
    </w:lvl>
    <w:lvl w:ilvl="8" w:tplc="213C5F08" w:tentative="1">
      <w:start w:val="1"/>
      <w:numFmt w:val="bullet"/>
      <w:lvlText w:val="►"/>
      <w:lvlJc w:val="left"/>
      <w:pPr>
        <w:tabs>
          <w:tab w:val="num" w:pos="6480"/>
        </w:tabs>
        <w:ind w:left="6480" w:hanging="360"/>
      </w:pPr>
      <w:rPr>
        <w:rFonts w:ascii="Arial" w:hAnsi="Arial" w:hint="default"/>
      </w:rPr>
    </w:lvl>
  </w:abstractNum>
  <w:abstractNum w:abstractNumId="11">
    <w:nsid w:val="63533BAE"/>
    <w:multiLevelType w:val="hybridMultilevel"/>
    <w:tmpl w:val="886C1F10"/>
    <w:lvl w:ilvl="0" w:tplc="2BA24250">
      <w:start w:val="1"/>
      <w:numFmt w:val="bullet"/>
      <w:lvlText w:val="►"/>
      <w:lvlJc w:val="left"/>
      <w:pPr>
        <w:tabs>
          <w:tab w:val="num" w:pos="720"/>
        </w:tabs>
        <w:ind w:left="720" w:hanging="360"/>
      </w:pPr>
      <w:rPr>
        <w:rFonts w:ascii="Arial" w:hAnsi="Arial" w:hint="default"/>
      </w:rPr>
    </w:lvl>
    <w:lvl w:ilvl="1" w:tplc="4816C67E" w:tentative="1">
      <w:start w:val="1"/>
      <w:numFmt w:val="bullet"/>
      <w:lvlText w:val="►"/>
      <w:lvlJc w:val="left"/>
      <w:pPr>
        <w:tabs>
          <w:tab w:val="num" w:pos="1440"/>
        </w:tabs>
        <w:ind w:left="1440" w:hanging="360"/>
      </w:pPr>
      <w:rPr>
        <w:rFonts w:ascii="Arial" w:hAnsi="Arial" w:hint="default"/>
      </w:rPr>
    </w:lvl>
    <w:lvl w:ilvl="2" w:tplc="44B67994" w:tentative="1">
      <w:start w:val="1"/>
      <w:numFmt w:val="bullet"/>
      <w:lvlText w:val="►"/>
      <w:lvlJc w:val="left"/>
      <w:pPr>
        <w:tabs>
          <w:tab w:val="num" w:pos="2160"/>
        </w:tabs>
        <w:ind w:left="2160" w:hanging="360"/>
      </w:pPr>
      <w:rPr>
        <w:rFonts w:ascii="Arial" w:hAnsi="Arial" w:hint="default"/>
      </w:rPr>
    </w:lvl>
    <w:lvl w:ilvl="3" w:tplc="B1A464EA" w:tentative="1">
      <w:start w:val="1"/>
      <w:numFmt w:val="bullet"/>
      <w:lvlText w:val="►"/>
      <w:lvlJc w:val="left"/>
      <w:pPr>
        <w:tabs>
          <w:tab w:val="num" w:pos="2880"/>
        </w:tabs>
        <w:ind w:left="2880" w:hanging="360"/>
      </w:pPr>
      <w:rPr>
        <w:rFonts w:ascii="Arial" w:hAnsi="Arial" w:hint="default"/>
      </w:rPr>
    </w:lvl>
    <w:lvl w:ilvl="4" w:tplc="C0F031EE" w:tentative="1">
      <w:start w:val="1"/>
      <w:numFmt w:val="bullet"/>
      <w:lvlText w:val="►"/>
      <w:lvlJc w:val="left"/>
      <w:pPr>
        <w:tabs>
          <w:tab w:val="num" w:pos="3600"/>
        </w:tabs>
        <w:ind w:left="3600" w:hanging="360"/>
      </w:pPr>
      <w:rPr>
        <w:rFonts w:ascii="Arial" w:hAnsi="Arial" w:hint="default"/>
      </w:rPr>
    </w:lvl>
    <w:lvl w:ilvl="5" w:tplc="E14A983C" w:tentative="1">
      <w:start w:val="1"/>
      <w:numFmt w:val="bullet"/>
      <w:lvlText w:val="►"/>
      <w:lvlJc w:val="left"/>
      <w:pPr>
        <w:tabs>
          <w:tab w:val="num" w:pos="4320"/>
        </w:tabs>
        <w:ind w:left="4320" w:hanging="360"/>
      </w:pPr>
      <w:rPr>
        <w:rFonts w:ascii="Arial" w:hAnsi="Arial" w:hint="default"/>
      </w:rPr>
    </w:lvl>
    <w:lvl w:ilvl="6" w:tplc="C9B49A88" w:tentative="1">
      <w:start w:val="1"/>
      <w:numFmt w:val="bullet"/>
      <w:lvlText w:val="►"/>
      <w:lvlJc w:val="left"/>
      <w:pPr>
        <w:tabs>
          <w:tab w:val="num" w:pos="5040"/>
        </w:tabs>
        <w:ind w:left="5040" w:hanging="360"/>
      </w:pPr>
      <w:rPr>
        <w:rFonts w:ascii="Arial" w:hAnsi="Arial" w:hint="default"/>
      </w:rPr>
    </w:lvl>
    <w:lvl w:ilvl="7" w:tplc="FFC4B340" w:tentative="1">
      <w:start w:val="1"/>
      <w:numFmt w:val="bullet"/>
      <w:lvlText w:val="►"/>
      <w:lvlJc w:val="left"/>
      <w:pPr>
        <w:tabs>
          <w:tab w:val="num" w:pos="5760"/>
        </w:tabs>
        <w:ind w:left="5760" w:hanging="360"/>
      </w:pPr>
      <w:rPr>
        <w:rFonts w:ascii="Arial" w:hAnsi="Arial" w:hint="default"/>
      </w:rPr>
    </w:lvl>
    <w:lvl w:ilvl="8" w:tplc="440CEF08" w:tentative="1">
      <w:start w:val="1"/>
      <w:numFmt w:val="bullet"/>
      <w:lvlText w:val="►"/>
      <w:lvlJc w:val="left"/>
      <w:pPr>
        <w:tabs>
          <w:tab w:val="num" w:pos="6480"/>
        </w:tabs>
        <w:ind w:left="6480" w:hanging="360"/>
      </w:pPr>
      <w:rPr>
        <w:rFonts w:ascii="Arial" w:hAnsi="Arial" w:hint="default"/>
      </w:rPr>
    </w:lvl>
  </w:abstractNum>
  <w:abstractNum w:abstractNumId="12">
    <w:nsid w:val="7B025C76"/>
    <w:multiLevelType w:val="hybridMultilevel"/>
    <w:tmpl w:val="EE140D6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1"/>
  </w:num>
  <w:num w:numId="2">
    <w:abstractNumId w:val="9"/>
  </w:num>
  <w:num w:numId="3">
    <w:abstractNumId w:val="10"/>
  </w:num>
  <w:num w:numId="4">
    <w:abstractNumId w:val="12"/>
  </w:num>
  <w:num w:numId="5">
    <w:abstractNumId w:val="0"/>
  </w:num>
  <w:num w:numId="6">
    <w:abstractNumId w:val="6"/>
  </w:num>
  <w:num w:numId="7">
    <w:abstractNumId w:val="1"/>
  </w:num>
  <w:num w:numId="8">
    <w:abstractNumId w:val="5"/>
  </w:num>
  <w:num w:numId="9">
    <w:abstractNumId w:val="2"/>
  </w:num>
  <w:num w:numId="10">
    <w:abstractNumId w:val="4"/>
  </w:num>
  <w:num w:numId="11">
    <w:abstractNumId w:val="7"/>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3940"/>
    <w:rsid w:val="00001B71"/>
    <w:rsid w:val="00014D25"/>
    <w:rsid w:val="000269D1"/>
    <w:rsid w:val="00030C9A"/>
    <w:rsid w:val="00031780"/>
    <w:rsid w:val="000322A7"/>
    <w:rsid w:val="00033C55"/>
    <w:rsid w:val="00035F9B"/>
    <w:rsid w:val="00040E3C"/>
    <w:rsid w:val="0004565B"/>
    <w:rsid w:val="0004659B"/>
    <w:rsid w:val="000638FC"/>
    <w:rsid w:val="000661B1"/>
    <w:rsid w:val="000710CB"/>
    <w:rsid w:val="000768F1"/>
    <w:rsid w:val="00077BF8"/>
    <w:rsid w:val="000810DC"/>
    <w:rsid w:val="00096793"/>
    <w:rsid w:val="000A751C"/>
    <w:rsid w:val="000B753D"/>
    <w:rsid w:val="000C4A5D"/>
    <w:rsid w:val="000D0588"/>
    <w:rsid w:val="000D4AB1"/>
    <w:rsid w:val="000E56A7"/>
    <w:rsid w:val="000E7917"/>
    <w:rsid w:val="00104817"/>
    <w:rsid w:val="00110C94"/>
    <w:rsid w:val="00116BF8"/>
    <w:rsid w:val="001203A5"/>
    <w:rsid w:val="001239E5"/>
    <w:rsid w:val="00132195"/>
    <w:rsid w:val="00134E05"/>
    <w:rsid w:val="00140716"/>
    <w:rsid w:val="00142313"/>
    <w:rsid w:val="00145089"/>
    <w:rsid w:val="00147B2F"/>
    <w:rsid w:val="00154229"/>
    <w:rsid w:val="00162394"/>
    <w:rsid w:val="00174FC4"/>
    <w:rsid w:val="001755F7"/>
    <w:rsid w:val="00176992"/>
    <w:rsid w:val="00184EDF"/>
    <w:rsid w:val="0018672A"/>
    <w:rsid w:val="00195C6C"/>
    <w:rsid w:val="00197E86"/>
    <w:rsid w:val="001A344B"/>
    <w:rsid w:val="001A49E8"/>
    <w:rsid w:val="001B330F"/>
    <w:rsid w:val="001B4EFD"/>
    <w:rsid w:val="001B60D7"/>
    <w:rsid w:val="001B75A9"/>
    <w:rsid w:val="001D0371"/>
    <w:rsid w:val="001D5904"/>
    <w:rsid w:val="001E0544"/>
    <w:rsid w:val="001E11B4"/>
    <w:rsid w:val="001F15D4"/>
    <w:rsid w:val="001F27F2"/>
    <w:rsid w:val="001F6A75"/>
    <w:rsid w:val="00200189"/>
    <w:rsid w:val="00220320"/>
    <w:rsid w:val="0022590B"/>
    <w:rsid w:val="00233F82"/>
    <w:rsid w:val="00246AC8"/>
    <w:rsid w:val="00247333"/>
    <w:rsid w:val="0024736C"/>
    <w:rsid w:val="00254140"/>
    <w:rsid w:val="00260EBB"/>
    <w:rsid w:val="002661A1"/>
    <w:rsid w:val="00270DD5"/>
    <w:rsid w:val="00270E14"/>
    <w:rsid w:val="0027160B"/>
    <w:rsid w:val="0027606A"/>
    <w:rsid w:val="00280060"/>
    <w:rsid w:val="0028144A"/>
    <w:rsid w:val="002818FE"/>
    <w:rsid w:val="00284D39"/>
    <w:rsid w:val="00291A5C"/>
    <w:rsid w:val="0029377D"/>
    <w:rsid w:val="002A1B2F"/>
    <w:rsid w:val="002B04B1"/>
    <w:rsid w:val="002D120C"/>
    <w:rsid w:val="002D2FD3"/>
    <w:rsid w:val="002E2284"/>
    <w:rsid w:val="002E448D"/>
    <w:rsid w:val="002E4561"/>
    <w:rsid w:val="002F2676"/>
    <w:rsid w:val="002F31C5"/>
    <w:rsid w:val="0031517A"/>
    <w:rsid w:val="00337B21"/>
    <w:rsid w:val="00341DBC"/>
    <w:rsid w:val="0034564B"/>
    <w:rsid w:val="00354C64"/>
    <w:rsid w:val="00362B0F"/>
    <w:rsid w:val="00366D55"/>
    <w:rsid w:val="00366F8C"/>
    <w:rsid w:val="0038252B"/>
    <w:rsid w:val="00383339"/>
    <w:rsid w:val="00385733"/>
    <w:rsid w:val="0039368F"/>
    <w:rsid w:val="003A0B18"/>
    <w:rsid w:val="003A22C0"/>
    <w:rsid w:val="003B3164"/>
    <w:rsid w:val="003B4569"/>
    <w:rsid w:val="003B6E8E"/>
    <w:rsid w:val="003D35B7"/>
    <w:rsid w:val="003E2882"/>
    <w:rsid w:val="003F0CD7"/>
    <w:rsid w:val="003F65DD"/>
    <w:rsid w:val="004004E3"/>
    <w:rsid w:val="00401088"/>
    <w:rsid w:val="00401245"/>
    <w:rsid w:val="00407D99"/>
    <w:rsid w:val="00415E8E"/>
    <w:rsid w:val="004173EB"/>
    <w:rsid w:val="004233E2"/>
    <w:rsid w:val="004267D2"/>
    <w:rsid w:val="00431EFC"/>
    <w:rsid w:val="00433DC4"/>
    <w:rsid w:val="00443B1A"/>
    <w:rsid w:val="00447A09"/>
    <w:rsid w:val="00451686"/>
    <w:rsid w:val="00453D53"/>
    <w:rsid w:val="00454231"/>
    <w:rsid w:val="00454CF0"/>
    <w:rsid w:val="00464B75"/>
    <w:rsid w:val="00465AAF"/>
    <w:rsid w:val="00473C86"/>
    <w:rsid w:val="004817F6"/>
    <w:rsid w:val="004822D0"/>
    <w:rsid w:val="004900B0"/>
    <w:rsid w:val="00496C8F"/>
    <w:rsid w:val="004A7127"/>
    <w:rsid w:val="004A7D6D"/>
    <w:rsid w:val="004B06CE"/>
    <w:rsid w:val="004B1C89"/>
    <w:rsid w:val="004B5F85"/>
    <w:rsid w:val="004B6212"/>
    <w:rsid w:val="004D676D"/>
    <w:rsid w:val="004E10F6"/>
    <w:rsid w:val="004E3B78"/>
    <w:rsid w:val="004E69AA"/>
    <w:rsid w:val="004F3C0D"/>
    <w:rsid w:val="004F67F1"/>
    <w:rsid w:val="004F6B44"/>
    <w:rsid w:val="004F7566"/>
    <w:rsid w:val="005049DE"/>
    <w:rsid w:val="00505BED"/>
    <w:rsid w:val="005100CB"/>
    <w:rsid w:val="00513281"/>
    <w:rsid w:val="00523030"/>
    <w:rsid w:val="0052435B"/>
    <w:rsid w:val="00526D79"/>
    <w:rsid w:val="00535D35"/>
    <w:rsid w:val="00537EE1"/>
    <w:rsid w:val="005458BC"/>
    <w:rsid w:val="00545925"/>
    <w:rsid w:val="00545BE3"/>
    <w:rsid w:val="0055260B"/>
    <w:rsid w:val="00554713"/>
    <w:rsid w:val="00573261"/>
    <w:rsid w:val="0057338C"/>
    <w:rsid w:val="00573687"/>
    <w:rsid w:val="00574942"/>
    <w:rsid w:val="00576340"/>
    <w:rsid w:val="005821F2"/>
    <w:rsid w:val="005962F0"/>
    <w:rsid w:val="005A4978"/>
    <w:rsid w:val="005B34C2"/>
    <w:rsid w:val="005B4BCF"/>
    <w:rsid w:val="005C042F"/>
    <w:rsid w:val="005C13A7"/>
    <w:rsid w:val="005C247A"/>
    <w:rsid w:val="005C7B7F"/>
    <w:rsid w:val="005D2E2B"/>
    <w:rsid w:val="005E1088"/>
    <w:rsid w:val="005E3AD9"/>
    <w:rsid w:val="005F0EBF"/>
    <w:rsid w:val="005F24E4"/>
    <w:rsid w:val="006019E2"/>
    <w:rsid w:val="00614AD5"/>
    <w:rsid w:val="0061781C"/>
    <w:rsid w:val="00617938"/>
    <w:rsid w:val="0062708E"/>
    <w:rsid w:val="006300F7"/>
    <w:rsid w:val="00631816"/>
    <w:rsid w:val="00644D6F"/>
    <w:rsid w:val="00645FFF"/>
    <w:rsid w:val="00650509"/>
    <w:rsid w:val="006725B4"/>
    <w:rsid w:val="00674E31"/>
    <w:rsid w:val="00677179"/>
    <w:rsid w:val="00682683"/>
    <w:rsid w:val="00685AE9"/>
    <w:rsid w:val="006902F3"/>
    <w:rsid w:val="00692C7D"/>
    <w:rsid w:val="006A0936"/>
    <w:rsid w:val="006A22D9"/>
    <w:rsid w:val="006A50A2"/>
    <w:rsid w:val="006B1137"/>
    <w:rsid w:val="006B206F"/>
    <w:rsid w:val="006C5449"/>
    <w:rsid w:val="006C5E9E"/>
    <w:rsid w:val="006D2552"/>
    <w:rsid w:val="006D366E"/>
    <w:rsid w:val="006E00B7"/>
    <w:rsid w:val="006E6D31"/>
    <w:rsid w:val="006F4813"/>
    <w:rsid w:val="00702B8D"/>
    <w:rsid w:val="0070316E"/>
    <w:rsid w:val="00720337"/>
    <w:rsid w:val="00723BBD"/>
    <w:rsid w:val="007340FB"/>
    <w:rsid w:val="00735906"/>
    <w:rsid w:val="0075058E"/>
    <w:rsid w:val="007565E3"/>
    <w:rsid w:val="00764B65"/>
    <w:rsid w:val="00764DBB"/>
    <w:rsid w:val="007700AE"/>
    <w:rsid w:val="00770562"/>
    <w:rsid w:val="00773A7F"/>
    <w:rsid w:val="00774A82"/>
    <w:rsid w:val="00780DC3"/>
    <w:rsid w:val="007A342E"/>
    <w:rsid w:val="007A381E"/>
    <w:rsid w:val="007A6230"/>
    <w:rsid w:val="007B05DE"/>
    <w:rsid w:val="007B263E"/>
    <w:rsid w:val="007B6094"/>
    <w:rsid w:val="007B620C"/>
    <w:rsid w:val="007B6D0E"/>
    <w:rsid w:val="007C0C66"/>
    <w:rsid w:val="007C454A"/>
    <w:rsid w:val="007D4B00"/>
    <w:rsid w:val="007E3D38"/>
    <w:rsid w:val="007E69D8"/>
    <w:rsid w:val="007F05FA"/>
    <w:rsid w:val="007F16C6"/>
    <w:rsid w:val="00805DA5"/>
    <w:rsid w:val="008106F6"/>
    <w:rsid w:val="00816241"/>
    <w:rsid w:val="008214B2"/>
    <w:rsid w:val="00822412"/>
    <w:rsid w:val="008331C5"/>
    <w:rsid w:val="008339DF"/>
    <w:rsid w:val="00835360"/>
    <w:rsid w:val="00836183"/>
    <w:rsid w:val="00843287"/>
    <w:rsid w:val="0084554F"/>
    <w:rsid w:val="008500EC"/>
    <w:rsid w:val="008506C2"/>
    <w:rsid w:val="00853C07"/>
    <w:rsid w:val="0086294F"/>
    <w:rsid w:val="00862C4D"/>
    <w:rsid w:val="00874424"/>
    <w:rsid w:val="00876AB0"/>
    <w:rsid w:val="00883E63"/>
    <w:rsid w:val="00885DE8"/>
    <w:rsid w:val="00891284"/>
    <w:rsid w:val="008A1D5A"/>
    <w:rsid w:val="008A4798"/>
    <w:rsid w:val="008C788F"/>
    <w:rsid w:val="008F229B"/>
    <w:rsid w:val="008F7AE6"/>
    <w:rsid w:val="00906C69"/>
    <w:rsid w:val="00907046"/>
    <w:rsid w:val="00907E6C"/>
    <w:rsid w:val="00911D6E"/>
    <w:rsid w:val="009203C3"/>
    <w:rsid w:val="00933C90"/>
    <w:rsid w:val="00940937"/>
    <w:rsid w:val="00943940"/>
    <w:rsid w:val="00946C2F"/>
    <w:rsid w:val="009654F0"/>
    <w:rsid w:val="00967EC1"/>
    <w:rsid w:val="00974768"/>
    <w:rsid w:val="0097532A"/>
    <w:rsid w:val="009769A4"/>
    <w:rsid w:val="00984105"/>
    <w:rsid w:val="00984D3C"/>
    <w:rsid w:val="0098650B"/>
    <w:rsid w:val="00990D17"/>
    <w:rsid w:val="00995D55"/>
    <w:rsid w:val="00997EE0"/>
    <w:rsid w:val="009A10A2"/>
    <w:rsid w:val="009B0155"/>
    <w:rsid w:val="009C708F"/>
    <w:rsid w:val="009C73EB"/>
    <w:rsid w:val="009E1DF8"/>
    <w:rsid w:val="009E7508"/>
    <w:rsid w:val="009F3858"/>
    <w:rsid w:val="009F55E0"/>
    <w:rsid w:val="009F7BEB"/>
    <w:rsid w:val="00A024FE"/>
    <w:rsid w:val="00A14064"/>
    <w:rsid w:val="00A24EE3"/>
    <w:rsid w:val="00A33F8F"/>
    <w:rsid w:val="00A64947"/>
    <w:rsid w:val="00A709BD"/>
    <w:rsid w:val="00A816BB"/>
    <w:rsid w:val="00A83314"/>
    <w:rsid w:val="00A91937"/>
    <w:rsid w:val="00A939DF"/>
    <w:rsid w:val="00A94045"/>
    <w:rsid w:val="00A96175"/>
    <w:rsid w:val="00AB2BFB"/>
    <w:rsid w:val="00AC12B4"/>
    <w:rsid w:val="00AC507D"/>
    <w:rsid w:val="00AC6976"/>
    <w:rsid w:val="00AE047F"/>
    <w:rsid w:val="00AE4F9A"/>
    <w:rsid w:val="00AE66A2"/>
    <w:rsid w:val="00AE7E0B"/>
    <w:rsid w:val="00AF5C0C"/>
    <w:rsid w:val="00B00913"/>
    <w:rsid w:val="00B02178"/>
    <w:rsid w:val="00B02E6E"/>
    <w:rsid w:val="00B11173"/>
    <w:rsid w:val="00B25DD6"/>
    <w:rsid w:val="00B40139"/>
    <w:rsid w:val="00B665D0"/>
    <w:rsid w:val="00B676A0"/>
    <w:rsid w:val="00B76E93"/>
    <w:rsid w:val="00B822AF"/>
    <w:rsid w:val="00B91244"/>
    <w:rsid w:val="00B973DB"/>
    <w:rsid w:val="00BA2070"/>
    <w:rsid w:val="00BA26EC"/>
    <w:rsid w:val="00BA28E4"/>
    <w:rsid w:val="00BC2FDA"/>
    <w:rsid w:val="00BC41BD"/>
    <w:rsid w:val="00BD1299"/>
    <w:rsid w:val="00BE16EA"/>
    <w:rsid w:val="00BE3834"/>
    <w:rsid w:val="00BF02E4"/>
    <w:rsid w:val="00C03635"/>
    <w:rsid w:val="00C0404B"/>
    <w:rsid w:val="00C04966"/>
    <w:rsid w:val="00C04BFA"/>
    <w:rsid w:val="00C052F9"/>
    <w:rsid w:val="00C24720"/>
    <w:rsid w:val="00C25FCB"/>
    <w:rsid w:val="00C4352A"/>
    <w:rsid w:val="00C53FB4"/>
    <w:rsid w:val="00C66042"/>
    <w:rsid w:val="00C6636C"/>
    <w:rsid w:val="00C73CE0"/>
    <w:rsid w:val="00C758DF"/>
    <w:rsid w:val="00C838E0"/>
    <w:rsid w:val="00C84D3C"/>
    <w:rsid w:val="00C84D4D"/>
    <w:rsid w:val="00C9762A"/>
    <w:rsid w:val="00CA077E"/>
    <w:rsid w:val="00CA22F3"/>
    <w:rsid w:val="00CA37FB"/>
    <w:rsid w:val="00CA5A68"/>
    <w:rsid w:val="00CB160A"/>
    <w:rsid w:val="00CB2F64"/>
    <w:rsid w:val="00CB6908"/>
    <w:rsid w:val="00CC37DC"/>
    <w:rsid w:val="00CD7D39"/>
    <w:rsid w:val="00CE7A7B"/>
    <w:rsid w:val="00CF62C6"/>
    <w:rsid w:val="00D02DDC"/>
    <w:rsid w:val="00D03286"/>
    <w:rsid w:val="00D16DE5"/>
    <w:rsid w:val="00D22981"/>
    <w:rsid w:val="00D24563"/>
    <w:rsid w:val="00D253A3"/>
    <w:rsid w:val="00D3096E"/>
    <w:rsid w:val="00D36A14"/>
    <w:rsid w:val="00D432B4"/>
    <w:rsid w:val="00D65AEB"/>
    <w:rsid w:val="00D67B08"/>
    <w:rsid w:val="00D67F14"/>
    <w:rsid w:val="00D733D7"/>
    <w:rsid w:val="00D8031F"/>
    <w:rsid w:val="00D8198B"/>
    <w:rsid w:val="00D839B5"/>
    <w:rsid w:val="00D872DF"/>
    <w:rsid w:val="00DA502F"/>
    <w:rsid w:val="00DB397E"/>
    <w:rsid w:val="00DC460B"/>
    <w:rsid w:val="00DC7312"/>
    <w:rsid w:val="00DD1EDD"/>
    <w:rsid w:val="00DD4450"/>
    <w:rsid w:val="00DD7E81"/>
    <w:rsid w:val="00DE05D9"/>
    <w:rsid w:val="00DE2FE3"/>
    <w:rsid w:val="00DE37C4"/>
    <w:rsid w:val="00DF0341"/>
    <w:rsid w:val="00DF79FB"/>
    <w:rsid w:val="00E04142"/>
    <w:rsid w:val="00E060C5"/>
    <w:rsid w:val="00E06FAA"/>
    <w:rsid w:val="00E1316C"/>
    <w:rsid w:val="00E16FEF"/>
    <w:rsid w:val="00E2311B"/>
    <w:rsid w:val="00E25B1E"/>
    <w:rsid w:val="00E26568"/>
    <w:rsid w:val="00E27F3A"/>
    <w:rsid w:val="00E300DA"/>
    <w:rsid w:val="00E3794A"/>
    <w:rsid w:val="00E4340A"/>
    <w:rsid w:val="00E50574"/>
    <w:rsid w:val="00E6165D"/>
    <w:rsid w:val="00E61F94"/>
    <w:rsid w:val="00E66A4A"/>
    <w:rsid w:val="00E8052F"/>
    <w:rsid w:val="00E829B6"/>
    <w:rsid w:val="00E83899"/>
    <w:rsid w:val="00E847AD"/>
    <w:rsid w:val="00E8673F"/>
    <w:rsid w:val="00E91CA1"/>
    <w:rsid w:val="00E94873"/>
    <w:rsid w:val="00EA1627"/>
    <w:rsid w:val="00EA2137"/>
    <w:rsid w:val="00EA5094"/>
    <w:rsid w:val="00EA7B5A"/>
    <w:rsid w:val="00EA7C58"/>
    <w:rsid w:val="00EB498A"/>
    <w:rsid w:val="00EB6D1B"/>
    <w:rsid w:val="00EC07B1"/>
    <w:rsid w:val="00EC16DD"/>
    <w:rsid w:val="00EC2FC9"/>
    <w:rsid w:val="00EC6284"/>
    <w:rsid w:val="00ED1F05"/>
    <w:rsid w:val="00ED62F9"/>
    <w:rsid w:val="00EF2153"/>
    <w:rsid w:val="00EF2B98"/>
    <w:rsid w:val="00EF3A72"/>
    <w:rsid w:val="00EF3F91"/>
    <w:rsid w:val="00F06850"/>
    <w:rsid w:val="00F14FFF"/>
    <w:rsid w:val="00F15AD1"/>
    <w:rsid w:val="00F2258C"/>
    <w:rsid w:val="00F269D1"/>
    <w:rsid w:val="00F26E4B"/>
    <w:rsid w:val="00F3539F"/>
    <w:rsid w:val="00F425D7"/>
    <w:rsid w:val="00F42E49"/>
    <w:rsid w:val="00F5318C"/>
    <w:rsid w:val="00F5538E"/>
    <w:rsid w:val="00F57CE8"/>
    <w:rsid w:val="00F62713"/>
    <w:rsid w:val="00F71C5B"/>
    <w:rsid w:val="00F72B0A"/>
    <w:rsid w:val="00F80F6E"/>
    <w:rsid w:val="00F838EA"/>
    <w:rsid w:val="00F85ADE"/>
    <w:rsid w:val="00F9241A"/>
    <w:rsid w:val="00FA2C5E"/>
    <w:rsid w:val="00FB07B2"/>
    <w:rsid w:val="00FB5341"/>
    <w:rsid w:val="00FC44A9"/>
    <w:rsid w:val="00FF2E51"/>
    <w:rsid w:val="00FF5118"/>
    <w:rsid w:val="00FF660D"/>
    <w:rsid w:val="00FF739E"/>
    <w:rsid w:val="00FF75A3"/>
    <w:rsid w:val="00FF7EDA"/>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3F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940"/>
    <w:pPr>
      <w:spacing w:line="256" w:lineRule="auto"/>
    </w:pPr>
  </w:style>
  <w:style w:type="paragraph" w:styleId="Heading1">
    <w:name w:val="heading 1"/>
    <w:basedOn w:val="Normal"/>
    <w:link w:val="Heading1Char"/>
    <w:uiPriority w:val="9"/>
    <w:qFormat/>
    <w:rsid w:val="00E829B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r-Latn-RS"/>
    </w:rPr>
  </w:style>
  <w:style w:type="paragraph" w:styleId="Heading2">
    <w:name w:val="heading 2"/>
    <w:basedOn w:val="Normal"/>
    <w:next w:val="Normal"/>
    <w:link w:val="Heading2Char"/>
    <w:uiPriority w:val="9"/>
    <w:semiHidden/>
    <w:unhideWhenUsed/>
    <w:qFormat/>
    <w:rsid w:val="001F27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F27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qFormat/>
    <w:rsid w:val="00907046"/>
    <w:pPr>
      <w:spacing w:line="360" w:lineRule="auto"/>
      <w:jc w:val="both"/>
    </w:pPr>
    <w:rPr>
      <w:rFonts w:ascii="Arial" w:hAnsi="Arial" w:cs="Times New Roman"/>
      <w:sz w:val="24"/>
      <w:szCs w:val="28"/>
      <w:lang w:val="sr-Cyrl-RS"/>
    </w:rPr>
  </w:style>
  <w:style w:type="paragraph" w:customStyle="1" w:styleId="PRVI">
    <w:name w:val="PRVI"/>
    <w:basedOn w:val="TEKST"/>
    <w:qFormat/>
    <w:rsid w:val="00DB397E"/>
    <w:pPr>
      <w:jc w:val="center"/>
    </w:pPr>
    <w:rPr>
      <w:b/>
      <w:sz w:val="28"/>
    </w:rPr>
  </w:style>
  <w:style w:type="paragraph" w:customStyle="1" w:styleId="DRUGI">
    <w:name w:val="DRUGI"/>
    <w:basedOn w:val="PRVI"/>
    <w:qFormat/>
    <w:rsid w:val="00DB397E"/>
    <w:pPr>
      <w:jc w:val="both"/>
    </w:pPr>
    <w:rPr>
      <w:sz w:val="24"/>
    </w:rPr>
  </w:style>
  <w:style w:type="paragraph" w:customStyle="1" w:styleId="KARTE">
    <w:name w:val="KARTE"/>
    <w:basedOn w:val="DRUGI"/>
    <w:qFormat/>
    <w:rsid w:val="00CA5A68"/>
    <w:pPr>
      <w:spacing w:line="240" w:lineRule="auto"/>
      <w:jc w:val="center"/>
    </w:pPr>
    <w:rPr>
      <w:b w:val="0"/>
      <w:sz w:val="22"/>
    </w:rPr>
  </w:style>
  <w:style w:type="paragraph" w:styleId="ListParagraph">
    <w:name w:val="List Paragraph"/>
    <w:basedOn w:val="Normal"/>
    <w:uiPriority w:val="34"/>
    <w:qFormat/>
    <w:rsid w:val="00505BED"/>
    <w:pPr>
      <w:spacing w:after="0" w:line="240" w:lineRule="auto"/>
      <w:ind w:left="720"/>
      <w:contextualSpacing/>
    </w:pPr>
    <w:rPr>
      <w:rFonts w:ascii="Times New Roman" w:eastAsia="Times New Roman" w:hAnsi="Times New Roman" w:cs="Times New Roman"/>
      <w:sz w:val="24"/>
      <w:szCs w:val="24"/>
      <w:lang w:eastAsia="sr-Latn-RS"/>
    </w:rPr>
  </w:style>
  <w:style w:type="character" w:styleId="Hyperlink">
    <w:name w:val="Hyperlink"/>
    <w:basedOn w:val="DefaultParagraphFont"/>
    <w:uiPriority w:val="99"/>
    <w:unhideWhenUsed/>
    <w:rsid w:val="00DE05D9"/>
    <w:rPr>
      <w:color w:val="0563C1" w:themeColor="hyperlink"/>
      <w:u w:val="single"/>
    </w:rPr>
  </w:style>
  <w:style w:type="character" w:customStyle="1" w:styleId="UnresolvedMention">
    <w:name w:val="Unresolved Mention"/>
    <w:basedOn w:val="DefaultParagraphFont"/>
    <w:uiPriority w:val="99"/>
    <w:semiHidden/>
    <w:unhideWhenUsed/>
    <w:rsid w:val="00DE05D9"/>
    <w:rPr>
      <w:color w:val="605E5C"/>
      <w:shd w:val="clear" w:color="auto" w:fill="E1DFDD"/>
    </w:rPr>
  </w:style>
  <w:style w:type="character" w:styleId="PlaceholderText">
    <w:name w:val="Placeholder Text"/>
    <w:basedOn w:val="DefaultParagraphFont"/>
    <w:uiPriority w:val="99"/>
    <w:semiHidden/>
    <w:rsid w:val="005F0EBF"/>
    <w:rPr>
      <w:color w:val="808080"/>
    </w:rPr>
  </w:style>
  <w:style w:type="table" w:styleId="TableGrid">
    <w:name w:val="Table Grid"/>
    <w:basedOn w:val="TableNormal"/>
    <w:uiPriority w:val="39"/>
    <w:rsid w:val="007203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829B6"/>
    <w:rPr>
      <w:rFonts w:ascii="Times New Roman" w:eastAsia="Times New Roman" w:hAnsi="Times New Roman" w:cs="Times New Roman"/>
      <w:b/>
      <w:bCs/>
      <w:kern w:val="36"/>
      <w:sz w:val="48"/>
      <w:szCs w:val="48"/>
      <w:lang w:eastAsia="sr-Latn-RS"/>
    </w:rPr>
  </w:style>
  <w:style w:type="paragraph" w:customStyle="1" w:styleId="TRECI">
    <w:name w:val="TRECI"/>
    <w:basedOn w:val="DRUGI"/>
    <w:qFormat/>
    <w:rsid w:val="00EC2FC9"/>
  </w:style>
  <w:style w:type="paragraph" w:customStyle="1" w:styleId="LITERATURA">
    <w:name w:val="LITERATURA"/>
    <w:basedOn w:val="KARTE"/>
    <w:qFormat/>
    <w:rsid w:val="00A24EE3"/>
    <w:pPr>
      <w:jc w:val="both"/>
    </w:pPr>
  </w:style>
  <w:style w:type="paragraph" w:styleId="Header">
    <w:name w:val="header"/>
    <w:basedOn w:val="Normal"/>
    <w:link w:val="HeaderChar"/>
    <w:uiPriority w:val="99"/>
    <w:unhideWhenUsed/>
    <w:rsid w:val="00692C7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2C7D"/>
  </w:style>
  <w:style w:type="paragraph" w:styleId="Footer">
    <w:name w:val="footer"/>
    <w:basedOn w:val="Normal"/>
    <w:link w:val="FooterChar"/>
    <w:uiPriority w:val="99"/>
    <w:unhideWhenUsed/>
    <w:rsid w:val="00692C7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2C7D"/>
  </w:style>
  <w:style w:type="character" w:customStyle="1" w:styleId="Heading2Char">
    <w:name w:val="Heading 2 Char"/>
    <w:basedOn w:val="DefaultParagraphFont"/>
    <w:link w:val="Heading2"/>
    <w:uiPriority w:val="9"/>
    <w:semiHidden/>
    <w:rsid w:val="001F27F2"/>
    <w:rPr>
      <w:rFonts w:asciiTheme="majorHAnsi" w:eastAsiaTheme="majorEastAsia" w:hAnsiTheme="majorHAnsi" w:cstheme="majorBidi"/>
      <w:color w:val="2F5496" w:themeColor="accent1" w:themeShade="BF"/>
      <w:sz w:val="26"/>
      <w:szCs w:val="26"/>
    </w:rPr>
  </w:style>
  <w:style w:type="paragraph" w:styleId="TOC1">
    <w:name w:val="toc 1"/>
    <w:basedOn w:val="DRUGI"/>
    <w:next w:val="Normal"/>
    <w:autoRedefine/>
    <w:uiPriority w:val="39"/>
    <w:unhideWhenUsed/>
    <w:rsid w:val="001F27F2"/>
    <w:pPr>
      <w:spacing w:before="360" w:after="360"/>
    </w:pPr>
    <w:rPr>
      <w:rFonts w:cstheme="minorHAnsi"/>
      <w:b w:val="0"/>
      <w:bCs/>
      <w:caps/>
      <w:u w:val="single"/>
    </w:rPr>
  </w:style>
  <w:style w:type="character" w:customStyle="1" w:styleId="Heading3Char">
    <w:name w:val="Heading 3 Char"/>
    <w:basedOn w:val="DefaultParagraphFont"/>
    <w:link w:val="Heading3"/>
    <w:uiPriority w:val="9"/>
    <w:semiHidden/>
    <w:rsid w:val="001F27F2"/>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1F27F2"/>
    <w:pPr>
      <w:spacing w:after="0"/>
    </w:pPr>
    <w:rPr>
      <w:rFonts w:cstheme="minorHAnsi"/>
      <w:b/>
      <w:bCs/>
      <w:smallCaps/>
    </w:rPr>
  </w:style>
  <w:style w:type="paragraph" w:styleId="TOC3">
    <w:name w:val="toc 3"/>
    <w:basedOn w:val="Normal"/>
    <w:next w:val="Normal"/>
    <w:autoRedefine/>
    <w:uiPriority w:val="39"/>
    <w:unhideWhenUsed/>
    <w:rsid w:val="001F27F2"/>
    <w:pPr>
      <w:spacing w:after="0"/>
    </w:pPr>
    <w:rPr>
      <w:rFonts w:cstheme="minorHAnsi"/>
      <w:smallCaps/>
    </w:rPr>
  </w:style>
  <w:style w:type="paragraph" w:styleId="TOC4">
    <w:name w:val="toc 4"/>
    <w:basedOn w:val="Normal"/>
    <w:next w:val="Normal"/>
    <w:autoRedefine/>
    <w:uiPriority w:val="39"/>
    <w:unhideWhenUsed/>
    <w:rsid w:val="00197E86"/>
    <w:pPr>
      <w:spacing w:after="0"/>
    </w:pPr>
    <w:rPr>
      <w:rFonts w:cstheme="minorHAnsi"/>
    </w:rPr>
  </w:style>
  <w:style w:type="paragraph" w:styleId="TOC5">
    <w:name w:val="toc 5"/>
    <w:basedOn w:val="Normal"/>
    <w:next w:val="Normal"/>
    <w:autoRedefine/>
    <w:uiPriority w:val="39"/>
    <w:unhideWhenUsed/>
    <w:rsid w:val="00197E86"/>
    <w:pPr>
      <w:spacing w:after="0"/>
    </w:pPr>
    <w:rPr>
      <w:rFonts w:cstheme="minorHAnsi"/>
    </w:rPr>
  </w:style>
  <w:style w:type="paragraph" w:styleId="TOC6">
    <w:name w:val="toc 6"/>
    <w:basedOn w:val="Normal"/>
    <w:next w:val="Normal"/>
    <w:autoRedefine/>
    <w:uiPriority w:val="39"/>
    <w:unhideWhenUsed/>
    <w:rsid w:val="00197E86"/>
    <w:pPr>
      <w:spacing w:after="0"/>
    </w:pPr>
    <w:rPr>
      <w:rFonts w:cstheme="minorHAnsi"/>
    </w:rPr>
  </w:style>
  <w:style w:type="paragraph" w:styleId="TOC7">
    <w:name w:val="toc 7"/>
    <w:basedOn w:val="Normal"/>
    <w:next w:val="Normal"/>
    <w:autoRedefine/>
    <w:uiPriority w:val="39"/>
    <w:unhideWhenUsed/>
    <w:rsid w:val="00197E86"/>
    <w:pPr>
      <w:spacing w:after="0"/>
    </w:pPr>
    <w:rPr>
      <w:rFonts w:cstheme="minorHAnsi"/>
    </w:rPr>
  </w:style>
  <w:style w:type="paragraph" w:styleId="TOC8">
    <w:name w:val="toc 8"/>
    <w:basedOn w:val="Normal"/>
    <w:next w:val="Normal"/>
    <w:autoRedefine/>
    <w:uiPriority w:val="39"/>
    <w:unhideWhenUsed/>
    <w:rsid w:val="00197E86"/>
    <w:pPr>
      <w:spacing w:after="0"/>
    </w:pPr>
    <w:rPr>
      <w:rFonts w:cstheme="minorHAnsi"/>
    </w:rPr>
  </w:style>
  <w:style w:type="paragraph" w:styleId="TOC9">
    <w:name w:val="toc 9"/>
    <w:basedOn w:val="Normal"/>
    <w:next w:val="Normal"/>
    <w:autoRedefine/>
    <w:uiPriority w:val="39"/>
    <w:unhideWhenUsed/>
    <w:rsid w:val="00197E86"/>
    <w:pPr>
      <w:spacing w:after="0"/>
    </w:pPr>
    <w:rPr>
      <w:rFonts w:cstheme="minorHAnsi"/>
    </w:rPr>
  </w:style>
  <w:style w:type="paragraph" w:styleId="BalloonText">
    <w:name w:val="Balloon Text"/>
    <w:basedOn w:val="Normal"/>
    <w:link w:val="BalloonTextChar"/>
    <w:uiPriority w:val="99"/>
    <w:semiHidden/>
    <w:unhideWhenUsed/>
    <w:rsid w:val="001B75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5A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940"/>
    <w:pPr>
      <w:spacing w:line="256" w:lineRule="auto"/>
    </w:pPr>
  </w:style>
  <w:style w:type="paragraph" w:styleId="Heading1">
    <w:name w:val="heading 1"/>
    <w:basedOn w:val="Normal"/>
    <w:link w:val="Heading1Char"/>
    <w:uiPriority w:val="9"/>
    <w:qFormat/>
    <w:rsid w:val="00E829B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r-Latn-RS"/>
    </w:rPr>
  </w:style>
  <w:style w:type="paragraph" w:styleId="Heading2">
    <w:name w:val="heading 2"/>
    <w:basedOn w:val="Normal"/>
    <w:next w:val="Normal"/>
    <w:link w:val="Heading2Char"/>
    <w:uiPriority w:val="9"/>
    <w:semiHidden/>
    <w:unhideWhenUsed/>
    <w:qFormat/>
    <w:rsid w:val="001F27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F27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ST">
    <w:name w:val="TEKST"/>
    <w:basedOn w:val="Normal"/>
    <w:qFormat/>
    <w:rsid w:val="00907046"/>
    <w:pPr>
      <w:spacing w:line="360" w:lineRule="auto"/>
      <w:jc w:val="both"/>
    </w:pPr>
    <w:rPr>
      <w:rFonts w:ascii="Arial" w:hAnsi="Arial" w:cs="Times New Roman"/>
      <w:sz w:val="24"/>
      <w:szCs w:val="28"/>
      <w:lang w:val="sr-Cyrl-RS"/>
    </w:rPr>
  </w:style>
  <w:style w:type="paragraph" w:customStyle="1" w:styleId="PRVI">
    <w:name w:val="PRVI"/>
    <w:basedOn w:val="TEKST"/>
    <w:qFormat/>
    <w:rsid w:val="00DB397E"/>
    <w:pPr>
      <w:jc w:val="center"/>
    </w:pPr>
    <w:rPr>
      <w:b/>
      <w:sz w:val="28"/>
    </w:rPr>
  </w:style>
  <w:style w:type="paragraph" w:customStyle="1" w:styleId="DRUGI">
    <w:name w:val="DRUGI"/>
    <w:basedOn w:val="PRVI"/>
    <w:qFormat/>
    <w:rsid w:val="00DB397E"/>
    <w:pPr>
      <w:jc w:val="both"/>
    </w:pPr>
    <w:rPr>
      <w:sz w:val="24"/>
    </w:rPr>
  </w:style>
  <w:style w:type="paragraph" w:customStyle="1" w:styleId="KARTE">
    <w:name w:val="KARTE"/>
    <w:basedOn w:val="DRUGI"/>
    <w:qFormat/>
    <w:rsid w:val="00CA5A68"/>
    <w:pPr>
      <w:spacing w:line="240" w:lineRule="auto"/>
      <w:jc w:val="center"/>
    </w:pPr>
    <w:rPr>
      <w:b w:val="0"/>
      <w:sz w:val="22"/>
    </w:rPr>
  </w:style>
  <w:style w:type="paragraph" w:styleId="ListParagraph">
    <w:name w:val="List Paragraph"/>
    <w:basedOn w:val="Normal"/>
    <w:uiPriority w:val="34"/>
    <w:qFormat/>
    <w:rsid w:val="00505BED"/>
    <w:pPr>
      <w:spacing w:after="0" w:line="240" w:lineRule="auto"/>
      <w:ind w:left="720"/>
      <w:contextualSpacing/>
    </w:pPr>
    <w:rPr>
      <w:rFonts w:ascii="Times New Roman" w:eastAsia="Times New Roman" w:hAnsi="Times New Roman" w:cs="Times New Roman"/>
      <w:sz w:val="24"/>
      <w:szCs w:val="24"/>
      <w:lang w:eastAsia="sr-Latn-RS"/>
    </w:rPr>
  </w:style>
  <w:style w:type="character" w:styleId="Hyperlink">
    <w:name w:val="Hyperlink"/>
    <w:basedOn w:val="DefaultParagraphFont"/>
    <w:uiPriority w:val="99"/>
    <w:unhideWhenUsed/>
    <w:rsid w:val="00DE05D9"/>
    <w:rPr>
      <w:color w:val="0563C1" w:themeColor="hyperlink"/>
      <w:u w:val="single"/>
    </w:rPr>
  </w:style>
  <w:style w:type="character" w:customStyle="1" w:styleId="UnresolvedMention">
    <w:name w:val="Unresolved Mention"/>
    <w:basedOn w:val="DefaultParagraphFont"/>
    <w:uiPriority w:val="99"/>
    <w:semiHidden/>
    <w:unhideWhenUsed/>
    <w:rsid w:val="00DE05D9"/>
    <w:rPr>
      <w:color w:val="605E5C"/>
      <w:shd w:val="clear" w:color="auto" w:fill="E1DFDD"/>
    </w:rPr>
  </w:style>
  <w:style w:type="character" w:styleId="PlaceholderText">
    <w:name w:val="Placeholder Text"/>
    <w:basedOn w:val="DefaultParagraphFont"/>
    <w:uiPriority w:val="99"/>
    <w:semiHidden/>
    <w:rsid w:val="005F0EBF"/>
    <w:rPr>
      <w:color w:val="808080"/>
    </w:rPr>
  </w:style>
  <w:style w:type="table" w:styleId="TableGrid">
    <w:name w:val="Table Grid"/>
    <w:basedOn w:val="TableNormal"/>
    <w:uiPriority w:val="39"/>
    <w:rsid w:val="007203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829B6"/>
    <w:rPr>
      <w:rFonts w:ascii="Times New Roman" w:eastAsia="Times New Roman" w:hAnsi="Times New Roman" w:cs="Times New Roman"/>
      <w:b/>
      <w:bCs/>
      <w:kern w:val="36"/>
      <w:sz w:val="48"/>
      <w:szCs w:val="48"/>
      <w:lang w:eastAsia="sr-Latn-RS"/>
    </w:rPr>
  </w:style>
  <w:style w:type="paragraph" w:customStyle="1" w:styleId="TRECI">
    <w:name w:val="TRECI"/>
    <w:basedOn w:val="DRUGI"/>
    <w:qFormat/>
    <w:rsid w:val="00EC2FC9"/>
  </w:style>
  <w:style w:type="paragraph" w:customStyle="1" w:styleId="LITERATURA">
    <w:name w:val="LITERATURA"/>
    <w:basedOn w:val="KARTE"/>
    <w:qFormat/>
    <w:rsid w:val="00A24EE3"/>
    <w:pPr>
      <w:jc w:val="both"/>
    </w:pPr>
  </w:style>
  <w:style w:type="paragraph" w:styleId="Header">
    <w:name w:val="header"/>
    <w:basedOn w:val="Normal"/>
    <w:link w:val="HeaderChar"/>
    <w:uiPriority w:val="99"/>
    <w:unhideWhenUsed/>
    <w:rsid w:val="00692C7D"/>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2C7D"/>
  </w:style>
  <w:style w:type="paragraph" w:styleId="Footer">
    <w:name w:val="footer"/>
    <w:basedOn w:val="Normal"/>
    <w:link w:val="FooterChar"/>
    <w:uiPriority w:val="99"/>
    <w:unhideWhenUsed/>
    <w:rsid w:val="00692C7D"/>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2C7D"/>
  </w:style>
  <w:style w:type="character" w:customStyle="1" w:styleId="Heading2Char">
    <w:name w:val="Heading 2 Char"/>
    <w:basedOn w:val="DefaultParagraphFont"/>
    <w:link w:val="Heading2"/>
    <w:uiPriority w:val="9"/>
    <w:semiHidden/>
    <w:rsid w:val="001F27F2"/>
    <w:rPr>
      <w:rFonts w:asciiTheme="majorHAnsi" w:eastAsiaTheme="majorEastAsia" w:hAnsiTheme="majorHAnsi" w:cstheme="majorBidi"/>
      <w:color w:val="2F5496" w:themeColor="accent1" w:themeShade="BF"/>
      <w:sz w:val="26"/>
      <w:szCs w:val="26"/>
    </w:rPr>
  </w:style>
  <w:style w:type="paragraph" w:styleId="TOC1">
    <w:name w:val="toc 1"/>
    <w:basedOn w:val="DRUGI"/>
    <w:next w:val="Normal"/>
    <w:autoRedefine/>
    <w:uiPriority w:val="39"/>
    <w:unhideWhenUsed/>
    <w:rsid w:val="001F27F2"/>
    <w:pPr>
      <w:spacing w:before="360" w:after="360"/>
    </w:pPr>
    <w:rPr>
      <w:rFonts w:cstheme="minorHAnsi"/>
      <w:b w:val="0"/>
      <w:bCs/>
      <w:caps/>
      <w:u w:val="single"/>
    </w:rPr>
  </w:style>
  <w:style w:type="character" w:customStyle="1" w:styleId="Heading3Char">
    <w:name w:val="Heading 3 Char"/>
    <w:basedOn w:val="DefaultParagraphFont"/>
    <w:link w:val="Heading3"/>
    <w:uiPriority w:val="9"/>
    <w:semiHidden/>
    <w:rsid w:val="001F27F2"/>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1F27F2"/>
    <w:pPr>
      <w:spacing w:after="0"/>
    </w:pPr>
    <w:rPr>
      <w:rFonts w:cstheme="minorHAnsi"/>
      <w:b/>
      <w:bCs/>
      <w:smallCaps/>
    </w:rPr>
  </w:style>
  <w:style w:type="paragraph" w:styleId="TOC3">
    <w:name w:val="toc 3"/>
    <w:basedOn w:val="Normal"/>
    <w:next w:val="Normal"/>
    <w:autoRedefine/>
    <w:uiPriority w:val="39"/>
    <w:unhideWhenUsed/>
    <w:rsid w:val="001F27F2"/>
    <w:pPr>
      <w:spacing w:after="0"/>
    </w:pPr>
    <w:rPr>
      <w:rFonts w:cstheme="minorHAnsi"/>
      <w:smallCaps/>
    </w:rPr>
  </w:style>
  <w:style w:type="paragraph" w:styleId="TOC4">
    <w:name w:val="toc 4"/>
    <w:basedOn w:val="Normal"/>
    <w:next w:val="Normal"/>
    <w:autoRedefine/>
    <w:uiPriority w:val="39"/>
    <w:unhideWhenUsed/>
    <w:rsid w:val="00197E86"/>
    <w:pPr>
      <w:spacing w:after="0"/>
    </w:pPr>
    <w:rPr>
      <w:rFonts w:cstheme="minorHAnsi"/>
    </w:rPr>
  </w:style>
  <w:style w:type="paragraph" w:styleId="TOC5">
    <w:name w:val="toc 5"/>
    <w:basedOn w:val="Normal"/>
    <w:next w:val="Normal"/>
    <w:autoRedefine/>
    <w:uiPriority w:val="39"/>
    <w:unhideWhenUsed/>
    <w:rsid w:val="00197E86"/>
    <w:pPr>
      <w:spacing w:after="0"/>
    </w:pPr>
    <w:rPr>
      <w:rFonts w:cstheme="minorHAnsi"/>
    </w:rPr>
  </w:style>
  <w:style w:type="paragraph" w:styleId="TOC6">
    <w:name w:val="toc 6"/>
    <w:basedOn w:val="Normal"/>
    <w:next w:val="Normal"/>
    <w:autoRedefine/>
    <w:uiPriority w:val="39"/>
    <w:unhideWhenUsed/>
    <w:rsid w:val="00197E86"/>
    <w:pPr>
      <w:spacing w:after="0"/>
    </w:pPr>
    <w:rPr>
      <w:rFonts w:cstheme="minorHAnsi"/>
    </w:rPr>
  </w:style>
  <w:style w:type="paragraph" w:styleId="TOC7">
    <w:name w:val="toc 7"/>
    <w:basedOn w:val="Normal"/>
    <w:next w:val="Normal"/>
    <w:autoRedefine/>
    <w:uiPriority w:val="39"/>
    <w:unhideWhenUsed/>
    <w:rsid w:val="00197E86"/>
    <w:pPr>
      <w:spacing w:after="0"/>
    </w:pPr>
    <w:rPr>
      <w:rFonts w:cstheme="minorHAnsi"/>
    </w:rPr>
  </w:style>
  <w:style w:type="paragraph" w:styleId="TOC8">
    <w:name w:val="toc 8"/>
    <w:basedOn w:val="Normal"/>
    <w:next w:val="Normal"/>
    <w:autoRedefine/>
    <w:uiPriority w:val="39"/>
    <w:unhideWhenUsed/>
    <w:rsid w:val="00197E86"/>
    <w:pPr>
      <w:spacing w:after="0"/>
    </w:pPr>
    <w:rPr>
      <w:rFonts w:cstheme="minorHAnsi"/>
    </w:rPr>
  </w:style>
  <w:style w:type="paragraph" w:styleId="TOC9">
    <w:name w:val="toc 9"/>
    <w:basedOn w:val="Normal"/>
    <w:next w:val="Normal"/>
    <w:autoRedefine/>
    <w:uiPriority w:val="39"/>
    <w:unhideWhenUsed/>
    <w:rsid w:val="00197E86"/>
    <w:pPr>
      <w:spacing w:after="0"/>
    </w:pPr>
    <w:rPr>
      <w:rFonts w:cstheme="minorHAnsi"/>
    </w:rPr>
  </w:style>
  <w:style w:type="paragraph" w:styleId="BalloonText">
    <w:name w:val="Balloon Text"/>
    <w:basedOn w:val="Normal"/>
    <w:link w:val="BalloonTextChar"/>
    <w:uiPriority w:val="99"/>
    <w:semiHidden/>
    <w:unhideWhenUsed/>
    <w:rsid w:val="001B75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5A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803032">
      <w:bodyDiv w:val="1"/>
      <w:marLeft w:val="0"/>
      <w:marRight w:val="0"/>
      <w:marTop w:val="0"/>
      <w:marBottom w:val="0"/>
      <w:divBdr>
        <w:top w:val="none" w:sz="0" w:space="0" w:color="auto"/>
        <w:left w:val="none" w:sz="0" w:space="0" w:color="auto"/>
        <w:bottom w:val="none" w:sz="0" w:space="0" w:color="auto"/>
        <w:right w:val="none" w:sz="0" w:space="0" w:color="auto"/>
      </w:divBdr>
    </w:div>
    <w:div w:id="43331461">
      <w:bodyDiv w:val="1"/>
      <w:marLeft w:val="0"/>
      <w:marRight w:val="0"/>
      <w:marTop w:val="0"/>
      <w:marBottom w:val="0"/>
      <w:divBdr>
        <w:top w:val="none" w:sz="0" w:space="0" w:color="auto"/>
        <w:left w:val="none" w:sz="0" w:space="0" w:color="auto"/>
        <w:bottom w:val="none" w:sz="0" w:space="0" w:color="auto"/>
        <w:right w:val="none" w:sz="0" w:space="0" w:color="auto"/>
      </w:divBdr>
    </w:div>
    <w:div w:id="124004111">
      <w:bodyDiv w:val="1"/>
      <w:marLeft w:val="0"/>
      <w:marRight w:val="0"/>
      <w:marTop w:val="0"/>
      <w:marBottom w:val="0"/>
      <w:divBdr>
        <w:top w:val="none" w:sz="0" w:space="0" w:color="auto"/>
        <w:left w:val="none" w:sz="0" w:space="0" w:color="auto"/>
        <w:bottom w:val="none" w:sz="0" w:space="0" w:color="auto"/>
        <w:right w:val="none" w:sz="0" w:space="0" w:color="auto"/>
      </w:divBdr>
    </w:div>
    <w:div w:id="124743669">
      <w:bodyDiv w:val="1"/>
      <w:marLeft w:val="0"/>
      <w:marRight w:val="0"/>
      <w:marTop w:val="0"/>
      <w:marBottom w:val="0"/>
      <w:divBdr>
        <w:top w:val="none" w:sz="0" w:space="0" w:color="auto"/>
        <w:left w:val="none" w:sz="0" w:space="0" w:color="auto"/>
        <w:bottom w:val="none" w:sz="0" w:space="0" w:color="auto"/>
        <w:right w:val="none" w:sz="0" w:space="0" w:color="auto"/>
      </w:divBdr>
    </w:div>
    <w:div w:id="165480041">
      <w:bodyDiv w:val="1"/>
      <w:marLeft w:val="0"/>
      <w:marRight w:val="0"/>
      <w:marTop w:val="0"/>
      <w:marBottom w:val="0"/>
      <w:divBdr>
        <w:top w:val="none" w:sz="0" w:space="0" w:color="auto"/>
        <w:left w:val="none" w:sz="0" w:space="0" w:color="auto"/>
        <w:bottom w:val="none" w:sz="0" w:space="0" w:color="auto"/>
        <w:right w:val="none" w:sz="0" w:space="0" w:color="auto"/>
      </w:divBdr>
    </w:div>
    <w:div w:id="207422527">
      <w:bodyDiv w:val="1"/>
      <w:marLeft w:val="0"/>
      <w:marRight w:val="0"/>
      <w:marTop w:val="0"/>
      <w:marBottom w:val="0"/>
      <w:divBdr>
        <w:top w:val="none" w:sz="0" w:space="0" w:color="auto"/>
        <w:left w:val="none" w:sz="0" w:space="0" w:color="auto"/>
        <w:bottom w:val="none" w:sz="0" w:space="0" w:color="auto"/>
        <w:right w:val="none" w:sz="0" w:space="0" w:color="auto"/>
      </w:divBdr>
    </w:div>
    <w:div w:id="324868365">
      <w:bodyDiv w:val="1"/>
      <w:marLeft w:val="0"/>
      <w:marRight w:val="0"/>
      <w:marTop w:val="0"/>
      <w:marBottom w:val="0"/>
      <w:divBdr>
        <w:top w:val="none" w:sz="0" w:space="0" w:color="auto"/>
        <w:left w:val="none" w:sz="0" w:space="0" w:color="auto"/>
        <w:bottom w:val="none" w:sz="0" w:space="0" w:color="auto"/>
        <w:right w:val="none" w:sz="0" w:space="0" w:color="auto"/>
      </w:divBdr>
    </w:div>
    <w:div w:id="407701251">
      <w:bodyDiv w:val="1"/>
      <w:marLeft w:val="0"/>
      <w:marRight w:val="0"/>
      <w:marTop w:val="0"/>
      <w:marBottom w:val="0"/>
      <w:divBdr>
        <w:top w:val="none" w:sz="0" w:space="0" w:color="auto"/>
        <w:left w:val="none" w:sz="0" w:space="0" w:color="auto"/>
        <w:bottom w:val="none" w:sz="0" w:space="0" w:color="auto"/>
        <w:right w:val="none" w:sz="0" w:space="0" w:color="auto"/>
      </w:divBdr>
    </w:div>
    <w:div w:id="450132958">
      <w:bodyDiv w:val="1"/>
      <w:marLeft w:val="0"/>
      <w:marRight w:val="0"/>
      <w:marTop w:val="0"/>
      <w:marBottom w:val="0"/>
      <w:divBdr>
        <w:top w:val="none" w:sz="0" w:space="0" w:color="auto"/>
        <w:left w:val="none" w:sz="0" w:space="0" w:color="auto"/>
        <w:bottom w:val="none" w:sz="0" w:space="0" w:color="auto"/>
        <w:right w:val="none" w:sz="0" w:space="0" w:color="auto"/>
      </w:divBdr>
    </w:div>
    <w:div w:id="460878652">
      <w:bodyDiv w:val="1"/>
      <w:marLeft w:val="0"/>
      <w:marRight w:val="0"/>
      <w:marTop w:val="0"/>
      <w:marBottom w:val="0"/>
      <w:divBdr>
        <w:top w:val="none" w:sz="0" w:space="0" w:color="auto"/>
        <w:left w:val="none" w:sz="0" w:space="0" w:color="auto"/>
        <w:bottom w:val="none" w:sz="0" w:space="0" w:color="auto"/>
        <w:right w:val="none" w:sz="0" w:space="0" w:color="auto"/>
      </w:divBdr>
    </w:div>
    <w:div w:id="505291951">
      <w:bodyDiv w:val="1"/>
      <w:marLeft w:val="0"/>
      <w:marRight w:val="0"/>
      <w:marTop w:val="0"/>
      <w:marBottom w:val="0"/>
      <w:divBdr>
        <w:top w:val="none" w:sz="0" w:space="0" w:color="auto"/>
        <w:left w:val="none" w:sz="0" w:space="0" w:color="auto"/>
        <w:bottom w:val="none" w:sz="0" w:space="0" w:color="auto"/>
        <w:right w:val="none" w:sz="0" w:space="0" w:color="auto"/>
      </w:divBdr>
    </w:div>
    <w:div w:id="526912577">
      <w:bodyDiv w:val="1"/>
      <w:marLeft w:val="0"/>
      <w:marRight w:val="0"/>
      <w:marTop w:val="0"/>
      <w:marBottom w:val="0"/>
      <w:divBdr>
        <w:top w:val="none" w:sz="0" w:space="0" w:color="auto"/>
        <w:left w:val="none" w:sz="0" w:space="0" w:color="auto"/>
        <w:bottom w:val="none" w:sz="0" w:space="0" w:color="auto"/>
        <w:right w:val="none" w:sz="0" w:space="0" w:color="auto"/>
      </w:divBdr>
    </w:div>
    <w:div w:id="550389641">
      <w:bodyDiv w:val="1"/>
      <w:marLeft w:val="0"/>
      <w:marRight w:val="0"/>
      <w:marTop w:val="0"/>
      <w:marBottom w:val="0"/>
      <w:divBdr>
        <w:top w:val="none" w:sz="0" w:space="0" w:color="auto"/>
        <w:left w:val="none" w:sz="0" w:space="0" w:color="auto"/>
        <w:bottom w:val="none" w:sz="0" w:space="0" w:color="auto"/>
        <w:right w:val="none" w:sz="0" w:space="0" w:color="auto"/>
      </w:divBdr>
    </w:div>
    <w:div w:id="626163578">
      <w:bodyDiv w:val="1"/>
      <w:marLeft w:val="0"/>
      <w:marRight w:val="0"/>
      <w:marTop w:val="0"/>
      <w:marBottom w:val="0"/>
      <w:divBdr>
        <w:top w:val="none" w:sz="0" w:space="0" w:color="auto"/>
        <w:left w:val="none" w:sz="0" w:space="0" w:color="auto"/>
        <w:bottom w:val="none" w:sz="0" w:space="0" w:color="auto"/>
        <w:right w:val="none" w:sz="0" w:space="0" w:color="auto"/>
      </w:divBdr>
    </w:div>
    <w:div w:id="712578465">
      <w:bodyDiv w:val="1"/>
      <w:marLeft w:val="0"/>
      <w:marRight w:val="0"/>
      <w:marTop w:val="0"/>
      <w:marBottom w:val="0"/>
      <w:divBdr>
        <w:top w:val="none" w:sz="0" w:space="0" w:color="auto"/>
        <w:left w:val="none" w:sz="0" w:space="0" w:color="auto"/>
        <w:bottom w:val="none" w:sz="0" w:space="0" w:color="auto"/>
        <w:right w:val="none" w:sz="0" w:space="0" w:color="auto"/>
      </w:divBdr>
    </w:div>
    <w:div w:id="774593251">
      <w:bodyDiv w:val="1"/>
      <w:marLeft w:val="0"/>
      <w:marRight w:val="0"/>
      <w:marTop w:val="0"/>
      <w:marBottom w:val="0"/>
      <w:divBdr>
        <w:top w:val="none" w:sz="0" w:space="0" w:color="auto"/>
        <w:left w:val="none" w:sz="0" w:space="0" w:color="auto"/>
        <w:bottom w:val="none" w:sz="0" w:space="0" w:color="auto"/>
        <w:right w:val="none" w:sz="0" w:space="0" w:color="auto"/>
      </w:divBdr>
      <w:divsChild>
        <w:div w:id="1462377755">
          <w:marLeft w:val="274"/>
          <w:marRight w:val="0"/>
          <w:marTop w:val="150"/>
          <w:marBottom w:val="0"/>
          <w:divBdr>
            <w:top w:val="none" w:sz="0" w:space="0" w:color="auto"/>
            <w:left w:val="none" w:sz="0" w:space="0" w:color="auto"/>
            <w:bottom w:val="none" w:sz="0" w:space="0" w:color="auto"/>
            <w:right w:val="none" w:sz="0" w:space="0" w:color="auto"/>
          </w:divBdr>
        </w:div>
      </w:divsChild>
    </w:div>
    <w:div w:id="881212903">
      <w:bodyDiv w:val="1"/>
      <w:marLeft w:val="0"/>
      <w:marRight w:val="0"/>
      <w:marTop w:val="0"/>
      <w:marBottom w:val="0"/>
      <w:divBdr>
        <w:top w:val="none" w:sz="0" w:space="0" w:color="auto"/>
        <w:left w:val="none" w:sz="0" w:space="0" w:color="auto"/>
        <w:bottom w:val="none" w:sz="0" w:space="0" w:color="auto"/>
        <w:right w:val="none" w:sz="0" w:space="0" w:color="auto"/>
      </w:divBdr>
    </w:div>
    <w:div w:id="951866705">
      <w:bodyDiv w:val="1"/>
      <w:marLeft w:val="0"/>
      <w:marRight w:val="0"/>
      <w:marTop w:val="0"/>
      <w:marBottom w:val="0"/>
      <w:divBdr>
        <w:top w:val="none" w:sz="0" w:space="0" w:color="auto"/>
        <w:left w:val="none" w:sz="0" w:space="0" w:color="auto"/>
        <w:bottom w:val="none" w:sz="0" w:space="0" w:color="auto"/>
        <w:right w:val="none" w:sz="0" w:space="0" w:color="auto"/>
      </w:divBdr>
    </w:div>
    <w:div w:id="997423881">
      <w:bodyDiv w:val="1"/>
      <w:marLeft w:val="0"/>
      <w:marRight w:val="0"/>
      <w:marTop w:val="0"/>
      <w:marBottom w:val="0"/>
      <w:divBdr>
        <w:top w:val="none" w:sz="0" w:space="0" w:color="auto"/>
        <w:left w:val="none" w:sz="0" w:space="0" w:color="auto"/>
        <w:bottom w:val="none" w:sz="0" w:space="0" w:color="auto"/>
        <w:right w:val="none" w:sz="0" w:space="0" w:color="auto"/>
      </w:divBdr>
    </w:div>
    <w:div w:id="1076242856">
      <w:bodyDiv w:val="1"/>
      <w:marLeft w:val="0"/>
      <w:marRight w:val="0"/>
      <w:marTop w:val="0"/>
      <w:marBottom w:val="0"/>
      <w:divBdr>
        <w:top w:val="none" w:sz="0" w:space="0" w:color="auto"/>
        <w:left w:val="none" w:sz="0" w:space="0" w:color="auto"/>
        <w:bottom w:val="none" w:sz="0" w:space="0" w:color="auto"/>
        <w:right w:val="none" w:sz="0" w:space="0" w:color="auto"/>
      </w:divBdr>
    </w:div>
    <w:div w:id="1121532154">
      <w:bodyDiv w:val="1"/>
      <w:marLeft w:val="0"/>
      <w:marRight w:val="0"/>
      <w:marTop w:val="0"/>
      <w:marBottom w:val="0"/>
      <w:divBdr>
        <w:top w:val="none" w:sz="0" w:space="0" w:color="auto"/>
        <w:left w:val="none" w:sz="0" w:space="0" w:color="auto"/>
        <w:bottom w:val="none" w:sz="0" w:space="0" w:color="auto"/>
        <w:right w:val="none" w:sz="0" w:space="0" w:color="auto"/>
      </w:divBdr>
      <w:divsChild>
        <w:div w:id="1660618974">
          <w:marLeft w:val="274"/>
          <w:marRight w:val="0"/>
          <w:marTop w:val="150"/>
          <w:marBottom w:val="0"/>
          <w:divBdr>
            <w:top w:val="none" w:sz="0" w:space="0" w:color="auto"/>
            <w:left w:val="none" w:sz="0" w:space="0" w:color="auto"/>
            <w:bottom w:val="none" w:sz="0" w:space="0" w:color="auto"/>
            <w:right w:val="none" w:sz="0" w:space="0" w:color="auto"/>
          </w:divBdr>
        </w:div>
      </w:divsChild>
    </w:div>
    <w:div w:id="1182821623">
      <w:bodyDiv w:val="1"/>
      <w:marLeft w:val="0"/>
      <w:marRight w:val="0"/>
      <w:marTop w:val="0"/>
      <w:marBottom w:val="0"/>
      <w:divBdr>
        <w:top w:val="none" w:sz="0" w:space="0" w:color="auto"/>
        <w:left w:val="none" w:sz="0" w:space="0" w:color="auto"/>
        <w:bottom w:val="none" w:sz="0" w:space="0" w:color="auto"/>
        <w:right w:val="none" w:sz="0" w:space="0" w:color="auto"/>
      </w:divBdr>
    </w:div>
    <w:div w:id="1253591048">
      <w:bodyDiv w:val="1"/>
      <w:marLeft w:val="0"/>
      <w:marRight w:val="0"/>
      <w:marTop w:val="0"/>
      <w:marBottom w:val="0"/>
      <w:divBdr>
        <w:top w:val="none" w:sz="0" w:space="0" w:color="auto"/>
        <w:left w:val="none" w:sz="0" w:space="0" w:color="auto"/>
        <w:bottom w:val="none" w:sz="0" w:space="0" w:color="auto"/>
        <w:right w:val="none" w:sz="0" w:space="0" w:color="auto"/>
      </w:divBdr>
    </w:div>
    <w:div w:id="1262951379">
      <w:bodyDiv w:val="1"/>
      <w:marLeft w:val="0"/>
      <w:marRight w:val="0"/>
      <w:marTop w:val="0"/>
      <w:marBottom w:val="0"/>
      <w:divBdr>
        <w:top w:val="none" w:sz="0" w:space="0" w:color="auto"/>
        <w:left w:val="none" w:sz="0" w:space="0" w:color="auto"/>
        <w:bottom w:val="none" w:sz="0" w:space="0" w:color="auto"/>
        <w:right w:val="none" w:sz="0" w:space="0" w:color="auto"/>
      </w:divBdr>
    </w:div>
    <w:div w:id="1364132326">
      <w:bodyDiv w:val="1"/>
      <w:marLeft w:val="0"/>
      <w:marRight w:val="0"/>
      <w:marTop w:val="0"/>
      <w:marBottom w:val="0"/>
      <w:divBdr>
        <w:top w:val="none" w:sz="0" w:space="0" w:color="auto"/>
        <w:left w:val="none" w:sz="0" w:space="0" w:color="auto"/>
        <w:bottom w:val="none" w:sz="0" w:space="0" w:color="auto"/>
        <w:right w:val="none" w:sz="0" w:space="0" w:color="auto"/>
      </w:divBdr>
    </w:div>
    <w:div w:id="1435663886">
      <w:bodyDiv w:val="1"/>
      <w:marLeft w:val="0"/>
      <w:marRight w:val="0"/>
      <w:marTop w:val="0"/>
      <w:marBottom w:val="0"/>
      <w:divBdr>
        <w:top w:val="none" w:sz="0" w:space="0" w:color="auto"/>
        <w:left w:val="none" w:sz="0" w:space="0" w:color="auto"/>
        <w:bottom w:val="none" w:sz="0" w:space="0" w:color="auto"/>
        <w:right w:val="none" w:sz="0" w:space="0" w:color="auto"/>
      </w:divBdr>
    </w:div>
    <w:div w:id="1462770732">
      <w:bodyDiv w:val="1"/>
      <w:marLeft w:val="0"/>
      <w:marRight w:val="0"/>
      <w:marTop w:val="0"/>
      <w:marBottom w:val="0"/>
      <w:divBdr>
        <w:top w:val="none" w:sz="0" w:space="0" w:color="auto"/>
        <w:left w:val="none" w:sz="0" w:space="0" w:color="auto"/>
        <w:bottom w:val="none" w:sz="0" w:space="0" w:color="auto"/>
        <w:right w:val="none" w:sz="0" w:space="0" w:color="auto"/>
      </w:divBdr>
    </w:div>
    <w:div w:id="1526598500">
      <w:bodyDiv w:val="1"/>
      <w:marLeft w:val="0"/>
      <w:marRight w:val="0"/>
      <w:marTop w:val="0"/>
      <w:marBottom w:val="0"/>
      <w:divBdr>
        <w:top w:val="none" w:sz="0" w:space="0" w:color="auto"/>
        <w:left w:val="none" w:sz="0" w:space="0" w:color="auto"/>
        <w:bottom w:val="none" w:sz="0" w:space="0" w:color="auto"/>
        <w:right w:val="none" w:sz="0" w:space="0" w:color="auto"/>
      </w:divBdr>
    </w:div>
    <w:div w:id="1593666012">
      <w:bodyDiv w:val="1"/>
      <w:marLeft w:val="0"/>
      <w:marRight w:val="0"/>
      <w:marTop w:val="0"/>
      <w:marBottom w:val="0"/>
      <w:divBdr>
        <w:top w:val="none" w:sz="0" w:space="0" w:color="auto"/>
        <w:left w:val="none" w:sz="0" w:space="0" w:color="auto"/>
        <w:bottom w:val="none" w:sz="0" w:space="0" w:color="auto"/>
        <w:right w:val="none" w:sz="0" w:space="0" w:color="auto"/>
      </w:divBdr>
    </w:div>
    <w:div w:id="1648363136">
      <w:bodyDiv w:val="1"/>
      <w:marLeft w:val="0"/>
      <w:marRight w:val="0"/>
      <w:marTop w:val="0"/>
      <w:marBottom w:val="0"/>
      <w:divBdr>
        <w:top w:val="none" w:sz="0" w:space="0" w:color="auto"/>
        <w:left w:val="none" w:sz="0" w:space="0" w:color="auto"/>
        <w:bottom w:val="none" w:sz="0" w:space="0" w:color="auto"/>
        <w:right w:val="none" w:sz="0" w:space="0" w:color="auto"/>
      </w:divBdr>
    </w:div>
    <w:div w:id="1651325819">
      <w:bodyDiv w:val="1"/>
      <w:marLeft w:val="0"/>
      <w:marRight w:val="0"/>
      <w:marTop w:val="0"/>
      <w:marBottom w:val="0"/>
      <w:divBdr>
        <w:top w:val="none" w:sz="0" w:space="0" w:color="auto"/>
        <w:left w:val="none" w:sz="0" w:space="0" w:color="auto"/>
        <w:bottom w:val="none" w:sz="0" w:space="0" w:color="auto"/>
        <w:right w:val="none" w:sz="0" w:space="0" w:color="auto"/>
      </w:divBdr>
      <w:divsChild>
        <w:div w:id="243105680">
          <w:marLeft w:val="274"/>
          <w:marRight w:val="0"/>
          <w:marTop w:val="150"/>
          <w:marBottom w:val="0"/>
          <w:divBdr>
            <w:top w:val="none" w:sz="0" w:space="0" w:color="auto"/>
            <w:left w:val="none" w:sz="0" w:space="0" w:color="auto"/>
            <w:bottom w:val="none" w:sz="0" w:space="0" w:color="auto"/>
            <w:right w:val="none" w:sz="0" w:space="0" w:color="auto"/>
          </w:divBdr>
        </w:div>
      </w:divsChild>
    </w:div>
    <w:div w:id="1683821959">
      <w:bodyDiv w:val="1"/>
      <w:marLeft w:val="0"/>
      <w:marRight w:val="0"/>
      <w:marTop w:val="0"/>
      <w:marBottom w:val="0"/>
      <w:divBdr>
        <w:top w:val="none" w:sz="0" w:space="0" w:color="auto"/>
        <w:left w:val="none" w:sz="0" w:space="0" w:color="auto"/>
        <w:bottom w:val="none" w:sz="0" w:space="0" w:color="auto"/>
        <w:right w:val="none" w:sz="0" w:space="0" w:color="auto"/>
      </w:divBdr>
    </w:div>
    <w:div w:id="1730347384">
      <w:bodyDiv w:val="1"/>
      <w:marLeft w:val="0"/>
      <w:marRight w:val="0"/>
      <w:marTop w:val="0"/>
      <w:marBottom w:val="0"/>
      <w:divBdr>
        <w:top w:val="none" w:sz="0" w:space="0" w:color="auto"/>
        <w:left w:val="none" w:sz="0" w:space="0" w:color="auto"/>
        <w:bottom w:val="none" w:sz="0" w:space="0" w:color="auto"/>
        <w:right w:val="none" w:sz="0" w:space="0" w:color="auto"/>
      </w:divBdr>
    </w:div>
    <w:div w:id="1837186449">
      <w:bodyDiv w:val="1"/>
      <w:marLeft w:val="0"/>
      <w:marRight w:val="0"/>
      <w:marTop w:val="0"/>
      <w:marBottom w:val="0"/>
      <w:divBdr>
        <w:top w:val="none" w:sz="0" w:space="0" w:color="auto"/>
        <w:left w:val="none" w:sz="0" w:space="0" w:color="auto"/>
        <w:bottom w:val="none" w:sz="0" w:space="0" w:color="auto"/>
        <w:right w:val="none" w:sz="0" w:space="0" w:color="auto"/>
      </w:divBdr>
    </w:div>
    <w:div w:id="1908105889">
      <w:bodyDiv w:val="1"/>
      <w:marLeft w:val="0"/>
      <w:marRight w:val="0"/>
      <w:marTop w:val="0"/>
      <w:marBottom w:val="0"/>
      <w:divBdr>
        <w:top w:val="none" w:sz="0" w:space="0" w:color="auto"/>
        <w:left w:val="none" w:sz="0" w:space="0" w:color="auto"/>
        <w:bottom w:val="none" w:sz="0" w:space="0" w:color="auto"/>
        <w:right w:val="none" w:sz="0" w:space="0" w:color="auto"/>
      </w:divBdr>
    </w:div>
    <w:div w:id="1977758757">
      <w:bodyDiv w:val="1"/>
      <w:marLeft w:val="0"/>
      <w:marRight w:val="0"/>
      <w:marTop w:val="0"/>
      <w:marBottom w:val="0"/>
      <w:divBdr>
        <w:top w:val="none" w:sz="0" w:space="0" w:color="auto"/>
        <w:left w:val="none" w:sz="0" w:space="0" w:color="auto"/>
        <w:bottom w:val="none" w:sz="0" w:space="0" w:color="auto"/>
        <w:right w:val="none" w:sz="0" w:space="0" w:color="auto"/>
      </w:divBdr>
    </w:div>
    <w:div w:id="1979534619">
      <w:bodyDiv w:val="1"/>
      <w:marLeft w:val="0"/>
      <w:marRight w:val="0"/>
      <w:marTop w:val="0"/>
      <w:marBottom w:val="0"/>
      <w:divBdr>
        <w:top w:val="none" w:sz="0" w:space="0" w:color="auto"/>
        <w:left w:val="none" w:sz="0" w:space="0" w:color="auto"/>
        <w:bottom w:val="none" w:sz="0" w:space="0" w:color="auto"/>
        <w:right w:val="none" w:sz="0" w:space="0" w:color="auto"/>
      </w:divBdr>
    </w:div>
    <w:div w:id="2000575391">
      <w:bodyDiv w:val="1"/>
      <w:marLeft w:val="0"/>
      <w:marRight w:val="0"/>
      <w:marTop w:val="0"/>
      <w:marBottom w:val="0"/>
      <w:divBdr>
        <w:top w:val="none" w:sz="0" w:space="0" w:color="auto"/>
        <w:left w:val="none" w:sz="0" w:space="0" w:color="auto"/>
        <w:bottom w:val="none" w:sz="0" w:space="0" w:color="auto"/>
        <w:right w:val="none" w:sz="0" w:space="0" w:color="auto"/>
      </w:divBdr>
    </w:div>
    <w:div w:id="208282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microsoft.com/office/2007/relationships/hdphoto" Target="media/hdphoto2.wdp"/><Relationship Id="rId21" Type="http://schemas.openxmlformats.org/officeDocument/2006/relationships/image" Target="media/image14.jpeg"/><Relationship Id="rId34" Type="http://schemas.openxmlformats.org/officeDocument/2006/relationships/image" Target="media/image27.emf"/><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hyperlink" Target="https://sr.wikipedia.org/wiki/%D0%9C%D0%B8%D0%BD%D0%B5%D1%80%D0%B0%D0%BB" TargetMode="External"/><Relationship Id="rId55" Type="http://schemas.openxmlformats.org/officeDocument/2006/relationships/image" Target="media/image42.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1.wdp"/><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0.jpeg"/><Relationship Id="rId58" Type="http://schemas.openxmlformats.org/officeDocument/2006/relationships/hyperlink" Target="https://rekesrbijesite.wordpress.com/category/&#1077;&#1075;&#1077;&#1112;&#1089;&#1082;&#1080;-&#1089;&#1083;&#1080;&#1074;/"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hyperlink" Target="https://sr.wikipedia.org/wiki/%D0%91%D0%B0%D0%BA%D0%B0%D1%80"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sr.wikipedia.org/wiki/Halkopirit" TargetMode="External"/><Relationship Id="rId57" Type="http://schemas.openxmlformats.org/officeDocument/2006/relationships/hyperlink" Target="http://dolinapcinje.org/cir/Siteview.asp?ID=5"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jpeg"/><Relationship Id="rId52" Type="http://schemas.openxmlformats.org/officeDocument/2006/relationships/hyperlink" Target="https://sr.wikipedia.org/wiki/%D0%93%D0%B2%D0%BE%D0%B6%D1%92%D0%B5"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F48F3-A1B8-4273-B118-E601A73BD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59</Pages>
  <Words>8720</Words>
  <Characters>49708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dc:creator>
  <cp:keywords/>
  <dc:description/>
  <cp:lastModifiedBy>Ana</cp:lastModifiedBy>
  <cp:revision>32</cp:revision>
  <dcterms:created xsi:type="dcterms:W3CDTF">2019-01-08T14:59:00Z</dcterms:created>
  <dcterms:modified xsi:type="dcterms:W3CDTF">2020-03-15T12:39:00Z</dcterms:modified>
</cp:coreProperties>
</file>